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FEC80A2" w:rsidR="00100624" w:rsidRPr="008B713C" w:rsidRDefault="00F936E6" w:rsidP="008B713C">
      <w:pPr>
        <w:pStyle w:val="Heading1"/>
        <w:spacing w:before="0"/>
        <w:rPr>
          <w:sz w:val="32"/>
          <w:szCs w:val="32"/>
          <w:lang w:val="es-ES"/>
        </w:rPr>
      </w:pPr>
      <w:r w:rsidRPr="008B713C">
        <w:rPr>
          <w:sz w:val="32"/>
          <w:szCs w:val="32"/>
          <w:lang w:val="es-ES"/>
        </w:rPr>
        <w:t xml:space="preserve">Tareas y actividades </w:t>
      </w:r>
      <w:r w:rsidR="00521406" w:rsidRPr="008B713C">
        <w:rPr>
          <w:sz w:val="32"/>
          <w:szCs w:val="32"/>
          <w:lang w:val="es-ES"/>
        </w:rPr>
        <w:t xml:space="preserve">PREPARATORIAS </w:t>
      </w:r>
      <w:r w:rsidRPr="008B713C">
        <w:rPr>
          <w:sz w:val="32"/>
          <w:szCs w:val="32"/>
          <w:lang w:val="es-ES"/>
        </w:rPr>
        <w:t>de aprendizaje</w:t>
      </w:r>
      <w:r w:rsidR="00521406" w:rsidRPr="008B713C">
        <w:rPr>
          <w:sz w:val="32"/>
          <w:szCs w:val="32"/>
          <w:lang w:val="es-ES"/>
        </w:rPr>
        <w:t xml:space="preserve"> autónomo</w:t>
      </w:r>
    </w:p>
    <w:p w14:paraId="00000002" w14:textId="77777777" w:rsidR="00100624" w:rsidRPr="008B713C" w:rsidRDefault="00100624">
      <w:pPr>
        <w:spacing w:after="0" w:line="240" w:lineRule="auto"/>
        <w:rPr>
          <w:sz w:val="20"/>
          <w:szCs w:val="20"/>
          <w:lang w:val="es-ES"/>
        </w:rPr>
      </w:pPr>
    </w:p>
    <w:p w14:paraId="00000003" w14:textId="4F0F7CF3" w:rsidR="00100624" w:rsidRPr="008B713C" w:rsidRDefault="00F936E6" w:rsidP="008B713C">
      <w:pPr>
        <w:spacing w:after="0" w:line="276" w:lineRule="auto"/>
        <w:jc w:val="both"/>
        <w:rPr>
          <w:rFonts w:cstheme="minorHAnsi"/>
          <w:sz w:val="22"/>
          <w:szCs w:val="22"/>
          <w:lang w:val="es-ES"/>
        </w:rPr>
      </w:pPr>
      <w:r w:rsidRPr="008B713C">
        <w:rPr>
          <w:rFonts w:cstheme="minorHAnsi"/>
          <w:sz w:val="22"/>
          <w:szCs w:val="22"/>
          <w:lang w:val="es-ES"/>
        </w:rPr>
        <w:t>Este es un módulo de aprendizaje autodirigido. Siga los pasos que se indican a continuación para completar el material requerido antes de asistir a la sesión de formación. Esto le llevará aproximadamente 3 horas.</w:t>
      </w:r>
    </w:p>
    <w:p w14:paraId="00000004" w14:textId="77777777" w:rsidR="00100624" w:rsidRPr="008B713C" w:rsidRDefault="00100624">
      <w:pPr>
        <w:spacing w:after="0" w:line="240" w:lineRule="auto"/>
        <w:rPr>
          <w:sz w:val="20"/>
          <w:szCs w:val="20"/>
          <w:lang w:val="es-ES"/>
        </w:rPr>
      </w:pPr>
    </w:p>
    <w:p w14:paraId="00000005" w14:textId="203955AA" w:rsidR="00100624" w:rsidRPr="008B713C" w:rsidRDefault="00F936E6" w:rsidP="00330CFF">
      <w:pPr>
        <w:pStyle w:val="Heading2"/>
        <w:tabs>
          <w:tab w:val="left" w:pos="7218"/>
        </w:tabs>
        <w:rPr>
          <w:sz w:val="20"/>
          <w:szCs w:val="20"/>
          <w:lang w:val="es-ES"/>
        </w:rPr>
      </w:pPr>
      <w:r w:rsidRPr="008B713C">
        <w:rPr>
          <w:lang w:val="es-ES"/>
        </w:rPr>
        <w:t>Lectura/escucha complementaria:</w:t>
      </w:r>
      <w:r w:rsidR="00330CFF" w:rsidRPr="008B713C">
        <w:rPr>
          <w:lang w:val="es-ES"/>
        </w:rPr>
        <w:tab/>
      </w:r>
    </w:p>
    <w:p w14:paraId="00000006" w14:textId="08AFC879" w:rsidR="00100624" w:rsidRPr="008B713C" w:rsidRDefault="008B713C" w:rsidP="00071748">
      <w:pPr>
        <w:spacing w:after="0" w:line="276" w:lineRule="auto"/>
        <w:rPr>
          <w:rFonts w:cstheme="minorHAnsi"/>
          <w:sz w:val="22"/>
          <w:szCs w:val="22"/>
          <w:lang w:val="es-ES"/>
        </w:rPr>
      </w:pPr>
      <w:r w:rsidRPr="008B713C">
        <w:rPr>
          <w:rFonts w:cstheme="minorHAnsi"/>
          <w:sz w:val="22"/>
          <w:szCs w:val="22"/>
          <w:lang w:val="es-ES"/>
        </w:rPr>
        <w:t xml:space="preserve">1. </w:t>
      </w:r>
      <w:r w:rsidR="00F936E6" w:rsidRPr="008B713C">
        <w:rPr>
          <w:rFonts w:cstheme="minorHAnsi"/>
          <w:sz w:val="22"/>
          <w:szCs w:val="22"/>
          <w:lang w:val="es-ES"/>
        </w:rPr>
        <w:t>Escuch</w:t>
      </w:r>
      <w:r w:rsidR="00521406" w:rsidRPr="008B713C">
        <w:rPr>
          <w:rFonts w:cstheme="minorHAnsi"/>
          <w:sz w:val="22"/>
          <w:szCs w:val="22"/>
          <w:lang w:val="es-ES"/>
        </w:rPr>
        <w:t>e</w:t>
      </w:r>
      <w:r w:rsidR="00F936E6" w:rsidRPr="008B713C">
        <w:rPr>
          <w:rFonts w:cstheme="minorHAnsi"/>
          <w:sz w:val="22"/>
          <w:szCs w:val="22"/>
          <w:lang w:val="es-ES"/>
        </w:rPr>
        <w:t xml:space="preserve"> los webcasts:</w:t>
      </w:r>
    </w:p>
    <w:p w14:paraId="00000007" w14:textId="49347FDB" w:rsidR="00100624" w:rsidRPr="008B713C" w:rsidRDefault="00000000" w:rsidP="00071748">
      <w:pPr>
        <w:numPr>
          <w:ilvl w:val="0"/>
          <w:numId w:val="26"/>
        </w:numPr>
        <w:spacing w:after="0" w:line="276" w:lineRule="auto"/>
        <w:rPr>
          <w:rFonts w:cstheme="minorHAnsi"/>
          <w:sz w:val="22"/>
          <w:szCs w:val="22"/>
          <w:lang w:val="es-ES"/>
        </w:rPr>
      </w:pPr>
      <w:r w:rsidRPr="008B713C">
        <w:rPr>
          <w:rFonts w:cstheme="minorHAnsi"/>
          <w:sz w:val="22"/>
          <w:szCs w:val="22"/>
          <w:lang w:val="es-ES"/>
        </w:rPr>
        <w:t xml:space="preserve">Webcast - </w:t>
      </w:r>
      <w:r w:rsidR="00F936E6" w:rsidRPr="008B713C">
        <w:rPr>
          <w:rFonts w:cstheme="minorHAnsi"/>
          <w:sz w:val="22"/>
          <w:szCs w:val="22"/>
          <w:lang w:val="es-ES"/>
        </w:rPr>
        <w:t xml:space="preserve">Norma 13 de las </w:t>
      </w:r>
      <w:r w:rsidR="00521406" w:rsidRPr="008B713C">
        <w:rPr>
          <w:rFonts w:cstheme="minorHAnsi"/>
          <w:sz w:val="22"/>
          <w:szCs w:val="22"/>
          <w:lang w:val="es-ES"/>
        </w:rPr>
        <w:t>Normas Mínimas</w:t>
      </w:r>
      <w:r w:rsidR="00F936E6" w:rsidRPr="008B713C">
        <w:rPr>
          <w:rFonts w:cstheme="minorHAnsi"/>
          <w:sz w:val="22"/>
          <w:szCs w:val="22"/>
          <w:lang w:val="es-ES"/>
        </w:rPr>
        <w:t>: Niñ</w:t>
      </w:r>
      <w:r w:rsidR="00521406" w:rsidRPr="008B713C">
        <w:rPr>
          <w:rFonts w:cstheme="minorHAnsi"/>
          <w:sz w:val="22"/>
          <w:szCs w:val="22"/>
          <w:lang w:val="es-ES"/>
        </w:rPr>
        <w:t>os</w:t>
      </w:r>
      <w:r w:rsidR="00F936E6" w:rsidRPr="008B713C">
        <w:rPr>
          <w:rFonts w:cstheme="minorHAnsi"/>
          <w:sz w:val="22"/>
          <w:szCs w:val="22"/>
          <w:lang w:val="es-ES"/>
        </w:rPr>
        <w:t xml:space="preserve"> no acompañad</w:t>
      </w:r>
      <w:r w:rsidR="00521406" w:rsidRPr="008B713C">
        <w:rPr>
          <w:rFonts w:cstheme="minorHAnsi"/>
          <w:sz w:val="22"/>
          <w:szCs w:val="22"/>
          <w:lang w:val="es-ES"/>
        </w:rPr>
        <w:t>os</w:t>
      </w:r>
      <w:r w:rsidR="00F936E6" w:rsidRPr="008B713C">
        <w:rPr>
          <w:rFonts w:cstheme="minorHAnsi"/>
          <w:sz w:val="22"/>
          <w:szCs w:val="22"/>
          <w:lang w:val="es-ES"/>
        </w:rPr>
        <w:t xml:space="preserve"> y separad</w:t>
      </w:r>
      <w:r w:rsidR="00521406" w:rsidRPr="008B713C">
        <w:rPr>
          <w:rFonts w:cstheme="minorHAnsi"/>
          <w:sz w:val="22"/>
          <w:szCs w:val="22"/>
          <w:lang w:val="es-ES"/>
        </w:rPr>
        <w:t>os</w:t>
      </w:r>
      <w:r w:rsidR="00F936E6" w:rsidRPr="008B713C">
        <w:rPr>
          <w:rFonts w:cstheme="minorHAnsi"/>
          <w:sz w:val="22"/>
          <w:szCs w:val="22"/>
          <w:lang w:val="es-ES"/>
        </w:rPr>
        <w:t>: introducción (50 minutos)</w:t>
      </w:r>
      <w:r w:rsidR="00071748" w:rsidRPr="008B713C">
        <w:rPr>
          <w:rFonts w:cstheme="minorHAnsi"/>
          <w:sz w:val="22"/>
          <w:szCs w:val="22"/>
          <w:lang w:val="es-ES"/>
        </w:rPr>
        <w:t>:</w:t>
      </w:r>
      <w:r w:rsidRPr="008B713C">
        <w:rPr>
          <w:rFonts w:cstheme="minorHAnsi"/>
          <w:sz w:val="22"/>
          <w:szCs w:val="22"/>
          <w:lang w:val="es-ES"/>
        </w:rPr>
        <w:t xml:space="preserve"> </w:t>
      </w:r>
      <w:hyperlink r:id="rId8">
        <w:r w:rsidR="00100624" w:rsidRPr="008B713C">
          <w:rPr>
            <w:rFonts w:cstheme="minorHAnsi"/>
            <w:color w:val="1155CC"/>
            <w:sz w:val="22"/>
            <w:szCs w:val="22"/>
            <w:u w:val="single"/>
            <w:lang w:val="es-ES"/>
          </w:rPr>
          <w:t>https://youtu.be/rC_Bs_vCCwQ</w:t>
        </w:r>
      </w:hyperlink>
      <w:r w:rsidRPr="008B713C">
        <w:rPr>
          <w:rFonts w:cstheme="minorHAnsi"/>
          <w:sz w:val="22"/>
          <w:szCs w:val="22"/>
          <w:lang w:val="es-ES"/>
        </w:rPr>
        <w:t xml:space="preserve"> </w:t>
      </w:r>
    </w:p>
    <w:p w14:paraId="00000008" w14:textId="30B6738A" w:rsidR="00100624" w:rsidRPr="008B713C" w:rsidRDefault="00000000" w:rsidP="00071748">
      <w:pPr>
        <w:numPr>
          <w:ilvl w:val="0"/>
          <w:numId w:val="26"/>
        </w:numPr>
        <w:spacing w:after="0" w:line="276" w:lineRule="auto"/>
        <w:rPr>
          <w:rFonts w:cstheme="minorHAnsi"/>
          <w:sz w:val="22"/>
          <w:szCs w:val="22"/>
          <w:lang w:val="es-ES"/>
        </w:rPr>
      </w:pPr>
      <w:r w:rsidRPr="008B713C">
        <w:rPr>
          <w:rFonts w:cstheme="minorHAnsi"/>
          <w:sz w:val="22"/>
          <w:szCs w:val="22"/>
          <w:lang w:val="es-ES"/>
        </w:rPr>
        <w:t xml:space="preserve">Webcast - </w:t>
      </w:r>
      <w:r w:rsidR="00F936E6" w:rsidRPr="008B713C">
        <w:rPr>
          <w:rFonts w:cstheme="minorHAnsi"/>
          <w:sz w:val="22"/>
          <w:szCs w:val="22"/>
          <w:lang w:val="es-ES"/>
        </w:rPr>
        <w:t xml:space="preserve">Norma 13 de las </w:t>
      </w:r>
      <w:r w:rsidR="00521406" w:rsidRPr="008B713C">
        <w:rPr>
          <w:rFonts w:cstheme="minorHAnsi"/>
          <w:sz w:val="22"/>
          <w:szCs w:val="22"/>
          <w:lang w:val="es-ES"/>
        </w:rPr>
        <w:t>Normas Mínimas</w:t>
      </w:r>
      <w:r w:rsidR="00F936E6" w:rsidRPr="008B713C">
        <w:rPr>
          <w:rFonts w:cstheme="minorHAnsi"/>
          <w:sz w:val="22"/>
          <w:szCs w:val="22"/>
          <w:lang w:val="es-ES"/>
        </w:rPr>
        <w:t>: Niñ</w:t>
      </w:r>
      <w:r w:rsidR="00521406" w:rsidRPr="008B713C">
        <w:rPr>
          <w:rFonts w:cstheme="minorHAnsi"/>
          <w:sz w:val="22"/>
          <w:szCs w:val="22"/>
          <w:lang w:val="es-ES"/>
        </w:rPr>
        <w:t>os</w:t>
      </w:r>
      <w:r w:rsidR="00F936E6" w:rsidRPr="008B713C">
        <w:rPr>
          <w:rFonts w:cstheme="minorHAnsi"/>
          <w:sz w:val="22"/>
          <w:szCs w:val="22"/>
          <w:lang w:val="es-ES"/>
        </w:rPr>
        <w:t xml:space="preserve"> no acompañad</w:t>
      </w:r>
      <w:r w:rsidR="00521406" w:rsidRPr="008B713C">
        <w:rPr>
          <w:rFonts w:cstheme="minorHAnsi"/>
          <w:sz w:val="22"/>
          <w:szCs w:val="22"/>
          <w:lang w:val="es-ES"/>
        </w:rPr>
        <w:t>os</w:t>
      </w:r>
      <w:r w:rsidR="00F936E6" w:rsidRPr="008B713C">
        <w:rPr>
          <w:rFonts w:cstheme="minorHAnsi"/>
          <w:sz w:val="22"/>
          <w:szCs w:val="22"/>
          <w:lang w:val="es-ES"/>
        </w:rPr>
        <w:t xml:space="preserve"> y separad</w:t>
      </w:r>
      <w:r w:rsidR="00521406" w:rsidRPr="008B713C">
        <w:rPr>
          <w:rFonts w:cstheme="minorHAnsi"/>
          <w:sz w:val="22"/>
          <w:szCs w:val="22"/>
          <w:lang w:val="es-ES"/>
        </w:rPr>
        <w:t>os</w:t>
      </w:r>
      <w:r w:rsidR="00F936E6" w:rsidRPr="008B713C">
        <w:rPr>
          <w:rFonts w:cstheme="minorHAnsi"/>
          <w:sz w:val="22"/>
          <w:szCs w:val="22"/>
          <w:lang w:val="es-ES"/>
        </w:rPr>
        <w:t>:</w:t>
      </w:r>
      <w:r w:rsidR="0004216E">
        <w:rPr>
          <w:rFonts w:cstheme="minorHAnsi"/>
          <w:sz w:val="22"/>
          <w:szCs w:val="22"/>
          <w:lang w:val="es-ES"/>
        </w:rPr>
        <w:t xml:space="preserve"> </w:t>
      </w:r>
      <w:r w:rsidRPr="008B713C">
        <w:rPr>
          <w:rFonts w:cstheme="minorHAnsi"/>
          <w:sz w:val="22"/>
          <w:szCs w:val="22"/>
          <w:lang w:val="es-ES"/>
        </w:rPr>
        <w:t xml:space="preserve">- </w:t>
      </w:r>
      <w:r w:rsidR="00F936E6" w:rsidRPr="008B713C">
        <w:rPr>
          <w:rFonts w:cstheme="minorHAnsi"/>
          <w:sz w:val="22"/>
          <w:szCs w:val="22"/>
          <w:lang w:val="es-ES"/>
        </w:rPr>
        <w:t>en contexto</w:t>
      </w:r>
      <w:r w:rsidRPr="008B713C">
        <w:rPr>
          <w:rFonts w:cstheme="minorHAnsi"/>
          <w:sz w:val="22"/>
          <w:szCs w:val="22"/>
          <w:lang w:val="es-ES"/>
        </w:rPr>
        <w:t xml:space="preserve"> - 20 </w:t>
      </w:r>
      <w:r w:rsidR="00F936E6" w:rsidRPr="008B713C">
        <w:rPr>
          <w:rFonts w:cstheme="minorHAnsi"/>
          <w:sz w:val="22"/>
          <w:szCs w:val="22"/>
          <w:lang w:val="es-ES"/>
        </w:rPr>
        <w:t>minutos</w:t>
      </w:r>
      <w:r w:rsidR="00071748" w:rsidRPr="008B713C">
        <w:rPr>
          <w:rFonts w:cstheme="minorHAnsi"/>
          <w:sz w:val="22"/>
          <w:szCs w:val="22"/>
          <w:lang w:val="es-ES"/>
        </w:rPr>
        <w:t>:</w:t>
      </w:r>
      <w:r w:rsidRPr="008B713C">
        <w:rPr>
          <w:rFonts w:cstheme="minorHAnsi"/>
          <w:sz w:val="22"/>
          <w:szCs w:val="22"/>
          <w:lang w:val="es-ES"/>
        </w:rPr>
        <w:t xml:space="preserve"> </w:t>
      </w:r>
      <w:hyperlink r:id="rId9">
        <w:r w:rsidR="00100624" w:rsidRPr="008B713C">
          <w:rPr>
            <w:rFonts w:cstheme="minorHAnsi"/>
            <w:color w:val="1155CC"/>
            <w:sz w:val="22"/>
            <w:szCs w:val="22"/>
            <w:u w:val="single"/>
            <w:lang w:val="es-ES"/>
          </w:rPr>
          <w:t>https://youtu.be/3jOpFsXlxk0</w:t>
        </w:r>
      </w:hyperlink>
      <w:r w:rsidRPr="008B713C">
        <w:rPr>
          <w:rFonts w:cstheme="minorHAnsi"/>
          <w:sz w:val="22"/>
          <w:szCs w:val="22"/>
          <w:lang w:val="es-ES"/>
        </w:rPr>
        <w:t xml:space="preserve"> </w:t>
      </w:r>
    </w:p>
    <w:p w14:paraId="0BEAF674" w14:textId="77777777" w:rsidR="008B713C" w:rsidRPr="008B713C" w:rsidRDefault="008B713C" w:rsidP="008B713C">
      <w:pPr>
        <w:spacing w:after="0" w:line="276" w:lineRule="auto"/>
        <w:ind w:left="720"/>
        <w:rPr>
          <w:rFonts w:cstheme="minorHAnsi"/>
          <w:sz w:val="22"/>
          <w:szCs w:val="22"/>
          <w:lang w:val="es-ES"/>
        </w:rPr>
      </w:pPr>
    </w:p>
    <w:p w14:paraId="6F916BBB" w14:textId="73A38654" w:rsidR="00F936E6" w:rsidRPr="008B713C" w:rsidRDefault="00000000" w:rsidP="00F936E6">
      <w:pPr>
        <w:spacing w:after="0" w:line="276" w:lineRule="auto"/>
        <w:rPr>
          <w:rFonts w:cstheme="minorHAnsi"/>
          <w:sz w:val="22"/>
          <w:szCs w:val="22"/>
          <w:lang w:val="es-ES"/>
        </w:rPr>
      </w:pPr>
      <w:r w:rsidRPr="008B713C">
        <w:rPr>
          <w:rFonts w:cstheme="minorHAnsi"/>
          <w:sz w:val="22"/>
          <w:szCs w:val="22"/>
          <w:lang w:val="es-ES"/>
        </w:rPr>
        <w:t xml:space="preserve">2. </w:t>
      </w:r>
      <w:r w:rsidR="00F936E6" w:rsidRPr="008B713C">
        <w:rPr>
          <w:rFonts w:cstheme="minorHAnsi"/>
          <w:sz w:val="22"/>
          <w:szCs w:val="22"/>
          <w:lang w:val="es-ES"/>
        </w:rPr>
        <w:t>Lea los siguientes documentos</w:t>
      </w:r>
      <w:r w:rsidR="00D129E6" w:rsidRPr="008B713C">
        <w:rPr>
          <w:rFonts w:cstheme="minorHAnsi"/>
          <w:sz w:val="22"/>
          <w:szCs w:val="22"/>
          <w:lang w:val="es-ES"/>
        </w:rPr>
        <w:t xml:space="preserve"> que se encuentran en la carpeta ZIP</w:t>
      </w:r>
      <w:r w:rsidR="00F936E6" w:rsidRPr="008B713C">
        <w:rPr>
          <w:rFonts w:cstheme="minorHAnsi"/>
          <w:sz w:val="22"/>
          <w:szCs w:val="22"/>
          <w:lang w:val="es-ES"/>
        </w:rPr>
        <w:t>:</w:t>
      </w:r>
    </w:p>
    <w:p w14:paraId="38DECAB0" w14:textId="442DDB95" w:rsidR="00F936E6" w:rsidRPr="008B713C" w:rsidRDefault="00F936E6" w:rsidP="008B713C">
      <w:pPr>
        <w:pStyle w:val="ListParagraph"/>
        <w:numPr>
          <w:ilvl w:val="0"/>
          <w:numId w:val="30"/>
        </w:numPr>
        <w:spacing w:after="0" w:line="276" w:lineRule="auto"/>
        <w:ind w:left="709"/>
        <w:rPr>
          <w:rFonts w:cstheme="minorHAnsi"/>
          <w:sz w:val="22"/>
          <w:szCs w:val="22"/>
          <w:lang w:val="es-ES"/>
        </w:rPr>
      </w:pPr>
      <w:r w:rsidRPr="008B713C">
        <w:rPr>
          <w:rFonts w:cstheme="minorHAnsi"/>
          <w:sz w:val="22"/>
          <w:szCs w:val="22"/>
          <w:lang w:val="es-ES"/>
        </w:rPr>
        <w:t xml:space="preserve">Herramienta 1: </w:t>
      </w:r>
      <w:r w:rsidR="00246835" w:rsidRPr="008B713C">
        <w:rPr>
          <w:rFonts w:cstheme="minorHAnsi"/>
          <w:sz w:val="22"/>
          <w:szCs w:val="22"/>
          <w:lang w:val="es-ES"/>
        </w:rPr>
        <w:t>Principales directrices e instrumentos internacionales</w:t>
      </w:r>
      <w:r w:rsidRPr="008B713C">
        <w:rPr>
          <w:rFonts w:cstheme="minorHAnsi"/>
          <w:sz w:val="22"/>
          <w:szCs w:val="22"/>
          <w:lang w:val="es-ES"/>
        </w:rPr>
        <w:t xml:space="preserve"> </w:t>
      </w:r>
    </w:p>
    <w:p w14:paraId="56128F0A" w14:textId="78FAF4E2" w:rsidR="00F936E6" w:rsidRPr="008B713C" w:rsidRDefault="00F936E6" w:rsidP="008B713C">
      <w:pPr>
        <w:pStyle w:val="ListParagraph"/>
        <w:numPr>
          <w:ilvl w:val="0"/>
          <w:numId w:val="30"/>
        </w:numPr>
        <w:spacing w:after="0" w:line="276" w:lineRule="auto"/>
        <w:ind w:left="709"/>
        <w:rPr>
          <w:rFonts w:cstheme="minorHAnsi"/>
          <w:sz w:val="22"/>
          <w:szCs w:val="22"/>
          <w:lang w:val="es-ES"/>
        </w:rPr>
      </w:pPr>
      <w:r w:rsidRPr="008B713C">
        <w:rPr>
          <w:rFonts w:cstheme="minorHAnsi"/>
          <w:sz w:val="22"/>
          <w:szCs w:val="22"/>
          <w:lang w:val="es-ES"/>
        </w:rPr>
        <w:t>Herramienta 38: Árbol de</w:t>
      </w:r>
      <w:r w:rsidR="00246835" w:rsidRPr="008B713C">
        <w:rPr>
          <w:rFonts w:cstheme="minorHAnsi"/>
          <w:sz w:val="22"/>
          <w:szCs w:val="22"/>
          <w:lang w:val="es-ES"/>
        </w:rPr>
        <w:t xml:space="preserve"> preguntas</w:t>
      </w:r>
    </w:p>
    <w:p w14:paraId="210648F4" w14:textId="4E9167A1" w:rsidR="00F936E6" w:rsidRPr="008B713C" w:rsidRDefault="00F936E6" w:rsidP="008B713C">
      <w:pPr>
        <w:pStyle w:val="ListParagraph"/>
        <w:numPr>
          <w:ilvl w:val="0"/>
          <w:numId w:val="30"/>
        </w:numPr>
        <w:spacing w:after="0" w:line="276" w:lineRule="auto"/>
        <w:ind w:left="709"/>
        <w:rPr>
          <w:rFonts w:cstheme="minorHAnsi"/>
          <w:sz w:val="22"/>
          <w:szCs w:val="22"/>
          <w:lang w:val="es-ES"/>
        </w:rPr>
      </w:pPr>
      <w:r w:rsidRPr="008B713C">
        <w:rPr>
          <w:rFonts w:cstheme="minorHAnsi"/>
          <w:sz w:val="22"/>
          <w:szCs w:val="22"/>
          <w:lang w:val="es-ES"/>
        </w:rPr>
        <w:t xml:space="preserve">Tabla 1 </w:t>
      </w:r>
      <w:r w:rsidR="00246835" w:rsidRPr="008B713C">
        <w:rPr>
          <w:rFonts w:cstheme="minorHAnsi"/>
          <w:sz w:val="22"/>
          <w:szCs w:val="22"/>
          <w:lang w:val="es-ES"/>
        </w:rPr>
        <w:t>MC</w:t>
      </w:r>
      <w:r w:rsidRPr="008B713C">
        <w:rPr>
          <w:rFonts w:cstheme="minorHAnsi"/>
          <w:sz w:val="22"/>
          <w:szCs w:val="22"/>
          <w:lang w:val="es-ES"/>
        </w:rPr>
        <w:t>: Principios jurídicos</w:t>
      </w:r>
    </w:p>
    <w:p w14:paraId="092975B6" w14:textId="579110E9" w:rsidR="00F936E6" w:rsidRPr="008B713C" w:rsidRDefault="00D129E6" w:rsidP="008B713C">
      <w:pPr>
        <w:pStyle w:val="ListParagraph"/>
        <w:numPr>
          <w:ilvl w:val="0"/>
          <w:numId w:val="30"/>
        </w:numPr>
        <w:spacing w:after="0" w:line="276" w:lineRule="auto"/>
        <w:ind w:left="709"/>
        <w:rPr>
          <w:rFonts w:cstheme="minorHAnsi"/>
          <w:sz w:val="22"/>
          <w:szCs w:val="22"/>
          <w:lang w:val="es-ES"/>
        </w:rPr>
      </w:pPr>
      <w:r w:rsidRPr="008B713C">
        <w:rPr>
          <w:rFonts w:cstheme="minorHAnsi"/>
          <w:sz w:val="22"/>
          <w:szCs w:val="22"/>
          <w:lang w:val="es-ES"/>
        </w:rPr>
        <w:t>Material de apoyo</w:t>
      </w:r>
      <w:r w:rsidR="00F936E6" w:rsidRPr="008B713C">
        <w:rPr>
          <w:rFonts w:cstheme="minorHAnsi"/>
          <w:sz w:val="22"/>
          <w:szCs w:val="22"/>
          <w:lang w:val="es-ES"/>
        </w:rPr>
        <w:t xml:space="preserve">: </w:t>
      </w:r>
      <w:r w:rsidRPr="008B713C">
        <w:rPr>
          <w:rFonts w:cstheme="minorHAnsi"/>
          <w:sz w:val="22"/>
          <w:szCs w:val="22"/>
          <w:lang w:val="es-ES"/>
        </w:rPr>
        <w:t>El i</w:t>
      </w:r>
      <w:r w:rsidR="00F936E6" w:rsidRPr="008B713C">
        <w:rPr>
          <w:rFonts w:cstheme="minorHAnsi"/>
          <w:sz w:val="22"/>
          <w:szCs w:val="22"/>
          <w:lang w:val="es-ES"/>
        </w:rPr>
        <w:t>mpacto de la separación</w:t>
      </w:r>
    </w:p>
    <w:p w14:paraId="3ADD5638" w14:textId="144F8E96" w:rsidR="00D129E6" w:rsidRPr="008B713C" w:rsidRDefault="00D129E6" w:rsidP="008B713C">
      <w:pPr>
        <w:pStyle w:val="ListParagraph"/>
        <w:numPr>
          <w:ilvl w:val="0"/>
          <w:numId w:val="30"/>
        </w:numPr>
        <w:spacing w:after="0" w:line="276" w:lineRule="auto"/>
        <w:ind w:left="709"/>
        <w:rPr>
          <w:rFonts w:cstheme="minorHAnsi"/>
          <w:sz w:val="22"/>
          <w:szCs w:val="22"/>
          <w:lang w:val="es-ES"/>
        </w:rPr>
      </w:pPr>
      <w:r w:rsidRPr="008B713C">
        <w:rPr>
          <w:rFonts w:cstheme="minorHAnsi"/>
          <w:sz w:val="22"/>
          <w:szCs w:val="22"/>
          <w:lang w:val="es-ES"/>
        </w:rPr>
        <w:t>Tarjetas con casos prácticos</w:t>
      </w:r>
    </w:p>
    <w:p w14:paraId="102CD02F" w14:textId="77777777" w:rsidR="00D129E6" w:rsidRPr="008B713C" w:rsidRDefault="00D129E6" w:rsidP="004939B2">
      <w:pPr>
        <w:spacing w:after="0" w:line="276" w:lineRule="auto"/>
        <w:rPr>
          <w:rFonts w:cstheme="minorHAnsi"/>
          <w:lang w:val="es-ES"/>
        </w:rPr>
      </w:pPr>
    </w:p>
    <w:p w14:paraId="0000000E" w14:textId="3B7B2DD5" w:rsidR="00100624" w:rsidRPr="008B713C" w:rsidRDefault="00D129E6" w:rsidP="00F936E6">
      <w:pPr>
        <w:spacing w:after="0" w:line="276" w:lineRule="auto"/>
        <w:rPr>
          <w:b/>
          <w:sz w:val="22"/>
          <w:szCs w:val="22"/>
          <w:u w:val="single"/>
          <w:lang w:val="es-ES"/>
        </w:rPr>
      </w:pPr>
      <w:r w:rsidRPr="008B713C">
        <w:rPr>
          <w:b/>
          <w:sz w:val="22"/>
          <w:szCs w:val="22"/>
          <w:u w:val="single"/>
          <w:lang w:val="es-ES"/>
        </w:rPr>
        <w:t>Luego de completar la actividad de lectura</w:t>
      </w:r>
      <w:r w:rsidR="00A541BB" w:rsidRPr="008B713C">
        <w:rPr>
          <w:b/>
          <w:sz w:val="22"/>
          <w:szCs w:val="22"/>
          <w:u w:val="single"/>
          <w:lang w:val="es-ES"/>
        </w:rPr>
        <w:t xml:space="preserve"> y </w:t>
      </w:r>
      <w:r w:rsidRPr="008B713C">
        <w:rPr>
          <w:b/>
          <w:sz w:val="22"/>
          <w:szCs w:val="22"/>
          <w:u w:val="single"/>
          <w:lang w:val="es-ES"/>
        </w:rPr>
        <w:t xml:space="preserve">escucha complementaria, siga con las actividades 1, 2 y 3. Al finalizar, envíelas a </w:t>
      </w:r>
      <w:hyperlink r:id="rId10" w:history="1">
        <w:r w:rsidRPr="008B713C">
          <w:rPr>
            <w:rStyle w:val="Hyperlink"/>
            <w:b/>
            <w:color w:val="0070C0"/>
            <w:sz w:val="22"/>
            <w:szCs w:val="22"/>
            <w:lang w:val="es-ES"/>
          </w:rPr>
          <w:t>learning@alliancecpha.org</w:t>
        </w:r>
      </w:hyperlink>
      <w:r w:rsidRPr="008B713C">
        <w:rPr>
          <w:b/>
          <w:sz w:val="22"/>
          <w:szCs w:val="22"/>
          <w:u w:val="single"/>
          <w:lang w:val="es-ES"/>
        </w:rPr>
        <w:t xml:space="preserve"> antes del 17 de junio de 2024.</w:t>
      </w:r>
    </w:p>
    <w:p w14:paraId="0000000F" w14:textId="77777777" w:rsidR="00100624" w:rsidRPr="008B713C" w:rsidRDefault="00100624">
      <w:pPr>
        <w:spacing w:after="0" w:line="240" w:lineRule="auto"/>
        <w:jc w:val="center"/>
        <w:rPr>
          <w:b/>
          <w:u w:val="single"/>
          <w:lang w:val="es-ES"/>
        </w:rPr>
      </w:pPr>
    </w:p>
    <w:p w14:paraId="00000011" w14:textId="2D32ABE5" w:rsidR="00100624" w:rsidRPr="008B713C" w:rsidRDefault="00F936E6" w:rsidP="00071748">
      <w:pPr>
        <w:pStyle w:val="Heading2"/>
        <w:rPr>
          <w:rFonts w:ascii="Times New Roman" w:eastAsia="Times New Roman" w:hAnsi="Times New Roman" w:cs="Times New Roman"/>
          <w:lang w:val="es-ES"/>
        </w:rPr>
      </w:pPr>
      <w:r w:rsidRPr="008B713C">
        <w:rPr>
          <w:lang w:val="es-ES"/>
        </w:rPr>
        <w:t xml:space="preserve">Actividad </w:t>
      </w:r>
      <w:r w:rsidR="00DB169D" w:rsidRPr="008B713C">
        <w:rPr>
          <w:lang w:val="es-ES"/>
        </w:rPr>
        <w:t>1</w:t>
      </w:r>
      <w:r w:rsidR="00A541BB" w:rsidRPr="008B713C">
        <w:rPr>
          <w:lang w:val="es-ES"/>
        </w:rPr>
        <w:t>:</w:t>
      </w:r>
      <w:r w:rsidRPr="008B713C">
        <w:rPr>
          <w:lang w:val="es-ES"/>
        </w:rPr>
        <w:t xml:space="preserve"> ¿Cómo se cuida a los niños</w:t>
      </w:r>
      <w:r w:rsidR="00A541BB" w:rsidRPr="008B713C">
        <w:rPr>
          <w:lang w:val="es-ES"/>
        </w:rPr>
        <w:t>,</w:t>
      </w:r>
      <w:r w:rsidR="009D1F65" w:rsidRPr="008B713C">
        <w:rPr>
          <w:lang w:val="es-ES"/>
        </w:rPr>
        <w:t xml:space="preserve"> </w:t>
      </w:r>
      <w:r w:rsidRPr="008B713C">
        <w:rPr>
          <w:lang w:val="es-ES"/>
        </w:rPr>
        <w:t>niñas</w:t>
      </w:r>
      <w:r w:rsidR="00A541BB" w:rsidRPr="008B713C">
        <w:rPr>
          <w:lang w:val="es-ES"/>
        </w:rPr>
        <w:t xml:space="preserve"> y adolescentes</w:t>
      </w:r>
      <w:r w:rsidRPr="008B713C">
        <w:rPr>
          <w:lang w:val="es-ES"/>
        </w:rPr>
        <w:t xml:space="preserve"> en diferentes contextos?</w:t>
      </w:r>
    </w:p>
    <w:p w14:paraId="00000012" w14:textId="715E3755" w:rsidR="00100624" w:rsidRPr="008B713C" w:rsidRDefault="00F936E6">
      <w:pPr>
        <w:spacing w:after="0" w:line="240" w:lineRule="auto"/>
        <w:jc w:val="both"/>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Piense en las formas en que se cuida a los </w:t>
      </w:r>
      <w:r w:rsidR="00A541BB" w:rsidRPr="008B713C">
        <w:rPr>
          <w:rFonts w:ascii="Calibri" w:eastAsia="Calibri" w:hAnsi="Calibri" w:cs="Calibri"/>
          <w:color w:val="000000"/>
          <w:sz w:val="22"/>
          <w:szCs w:val="22"/>
          <w:lang w:val="es-ES"/>
        </w:rPr>
        <w:t>menores</w:t>
      </w:r>
      <w:r w:rsidRPr="008B713C">
        <w:rPr>
          <w:rFonts w:ascii="Calibri" w:eastAsia="Calibri" w:hAnsi="Calibri" w:cs="Calibri"/>
          <w:color w:val="000000"/>
          <w:sz w:val="22"/>
          <w:szCs w:val="22"/>
          <w:lang w:val="es-ES"/>
        </w:rPr>
        <w:t xml:space="preserve"> que han perdido a sus padres o cuidadores habituales en su comunidad.</w:t>
      </w:r>
    </w:p>
    <w:p w14:paraId="00000013" w14:textId="77777777" w:rsidR="00100624" w:rsidRPr="008B713C" w:rsidRDefault="00100624">
      <w:pPr>
        <w:spacing w:after="0" w:line="240" w:lineRule="auto"/>
        <w:rPr>
          <w:rFonts w:ascii="Times New Roman" w:eastAsia="Times New Roman" w:hAnsi="Times New Roman" w:cs="Times New Roman"/>
          <w:lang w:val="es-ES"/>
        </w:rPr>
      </w:pPr>
    </w:p>
    <w:p w14:paraId="00000014" w14:textId="49EE540F" w:rsidR="00100624" w:rsidRPr="008B713C" w:rsidRDefault="00F936E6" w:rsidP="00071748">
      <w:pPr>
        <w:pStyle w:val="Heading3"/>
        <w:rPr>
          <w:rFonts w:ascii="Times New Roman" w:eastAsia="Times New Roman" w:hAnsi="Times New Roman" w:cs="Times New Roman"/>
          <w:color w:val="0388C5" w:themeColor="accent5"/>
          <w:sz w:val="24"/>
          <w:szCs w:val="24"/>
          <w:lang w:val="es-ES"/>
        </w:rPr>
      </w:pPr>
      <w:r w:rsidRPr="008B713C">
        <w:rPr>
          <w:color w:val="0388C5" w:themeColor="accent5"/>
          <w:sz w:val="24"/>
          <w:szCs w:val="24"/>
          <w:lang w:val="es-ES"/>
        </w:rPr>
        <w:t>Escriba un párrafo que describa lo siguiente:</w:t>
      </w:r>
    </w:p>
    <w:p w14:paraId="00000015" w14:textId="77777777" w:rsidR="00100624" w:rsidRPr="008B713C" w:rsidRDefault="00100624">
      <w:pPr>
        <w:spacing w:after="0" w:line="240" w:lineRule="auto"/>
        <w:rPr>
          <w:rFonts w:ascii="Times New Roman" w:eastAsia="Times New Roman" w:hAnsi="Times New Roman" w:cs="Times New Roman"/>
          <w:lang w:val="es-ES"/>
        </w:rPr>
      </w:pPr>
    </w:p>
    <w:p w14:paraId="00000016" w14:textId="77EAC8DE"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1. </w:t>
      </w:r>
      <w:r w:rsidR="00F936E6" w:rsidRPr="008B713C">
        <w:rPr>
          <w:rFonts w:ascii="Calibri" w:eastAsia="Calibri" w:hAnsi="Calibri" w:cs="Calibri"/>
          <w:color w:val="000000"/>
          <w:sz w:val="22"/>
          <w:szCs w:val="22"/>
          <w:lang w:val="es-ES"/>
        </w:rPr>
        <w:t xml:space="preserve">Describa las formas en que se cuida a los </w:t>
      </w:r>
      <w:r w:rsidR="00A541BB" w:rsidRPr="008B713C">
        <w:rPr>
          <w:rFonts w:ascii="Calibri" w:eastAsia="Calibri" w:hAnsi="Calibri" w:cs="Calibri"/>
          <w:color w:val="000000"/>
          <w:sz w:val="22"/>
          <w:szCs w:val="22"/>
          <w:lang w:val="es-ES"/>
        </w:rPr>
        <w:t>menores</w:t>
      </w:r>
      <w:r w:rsidR="00F936E6" w:rsidRPr="008B713C">
        <w:rPr>
          <w:rFonts w:ascii="Calibri" w:eastAsia="Calibri" w:hAnsi="Calibri" w:cs="Calibri"/>
          <w:color w:val="000000"/>
          <w:sz w:val="22"/>
          <w:szCs w:val="22"/>
          <w:lang w:val="es-ES"/>
        </w:rPr>
        <w:t xml:space="preserve"> que han perdido a su padre/madre o cuidadores habituales en su comunidad.</w:t>
      </w:r>
    </w:p>
    <w:p w14:paraId="00000017"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p>
    <w:p w14:paraId="00000018" w14:textId="0E891391"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2. </w:t>
      </w:r>
      <w:r w:rsidR="00F936E6" w:rsidRPr="008B713C">
        <w:rPr>
          <w:rFonts w:ascii="Calibri" w:eastAsia="Calibri" w:hAnsi="Calibri" w:cs="Calibri"/>
          <w:color w:val="000000"/>
          <w:sz w:val="22"/>
          <w:szCs w:val="22"/>
          <w:lang w:val="es-ES"/>
        </w:rPr>
        <w:t xml:space="preserve">¿Cuáles son las expectativas de su sociedad en relación con el cuidado de </w:t>
      </w:r>
      <w:r w:rsidR="00DB169D" w:rsidRPr="008B713C">
        <w:rPr>
          <w:rFonts w:ascii="Calibri" w:eastAsia="Calibri" w:hAnsi="Calibri" w:cs="Calibri"/>
          <w:color w:val="000000"/>
          <w:sz w:val="22"/>
          <w:szCs w:val="22"/>
          <w:lang w:val="es-ES"/>
        </w:rPr>
        <w:t>los menores</w:t>
      </w:r>
      <w:r w:rsidRPr="008B713C">
        <w:rPr>
          <w:rFonts w:ascii="Calibri" w:eastAsia="Calibri" w:hAnsi="Calibri" w:cs="Calibri"/>
          <w:color w:val="000000"/>
          <w:sz w:val="22"/>
          <w:szCs w:val="22"/>
          <w:lang w:val="es-ES"/>
        </w:rPr>
        <w:t>?</w:t>
      </w:r>
    </w:p>
    <w:p w14:paraId="00000019" w14:textId="77777777" w:rsidR="00100624" w:rsidRPr="008B713C" w:rsidRDefault="00000000" w:rsidP="00071748">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p>
    <w:p w14:paraId="0000001A" w14:textId="3BC06B8E"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3. </w:t>
      </w:r>
      <w:r w:rsidR="00F936E6" w:rsidRPr="008B713C">
        <w:rPr>
          <w:rFonts w:ascii="Calibri" w:eastAsia="Calibri" w:hAnsi="Calibri" w:cs="Calibri"/>
          <w:color w:val="000000"/>
          <w:sz w:val="22"/>
          <w:szCs w:val="22"/>
          <w:lang w:val="es-ES"/>
        </w:rPr>
        <w:t>¿</w:t>
      </w:r>
      <w:r w:rsidR="00DB169D" w:rsidRPr="008B713C">
        <w:rPr>
          <w:rFonts w:ascii="Calibri" w:eastAsia="Calibri" w:hAnsi="Calibri" w:cs="Calibri"/>
          <w:color w:val="000000"/>
          <w:sz w:val="22"/>
          <w:szCs w:val="22"/>
          <w:lang w:val="es-ES"/>
        </w:rPr>
        <w:t>E</w:t>
      </w:r>
      <w:r w:rsidR="00F936E6" w:rsidRPr="008B713C">
        <w:rPr>
          <w:rFonts w:ascii="Calibri" w:eastAsia="Calibri" w:hAnsi="Calibri" w:cs="Calibri"/>
          <w:color w:val="000000"/>
          <w:sz w:val="22"/>
          <w:szCs w:val="22"/>
          <w:lang w:val="es-ES"/>
        </w:rPr>
        <w:t xml:space="preserve">stas expectativas </w:t>
      </w:r>
      <w:r w:rsidR="00DB169D" w:rsidRPr="008B713C">
        <w:rPr>
          <w:rFonts w:ascii="Calibri" w:eastAsia="Calibri" w:hAnsi="Calibri" w:cs="Calibri"/>
          <w:color w:val="000000"/>
          <w:sz w:val="22"/>
          <w:szCs w:val="22"/>
          <w:lang w:val="es-ES"/>
        </w:rPr>
        <w:t xml:space="preserve">han cambiado </w:t>
      </w:r>
      <w:r w:rsidR="00F936E6" w:rsidRPr="008B713C">
        <w:rPr>
          <w:rFonts w:ascii="Calibri" w:eastAsia="Calibri" w:hAnsi="Calibri" w:cs="Calibri"/>
          <w:color w:val="000000"/>
          <w:sz w:val="22"/>
          <w:szCs w:val="22"/>
          <w:lang w:val="es-ES"/>
        </w:rPr>
        <w:t>en los últimos tiempos</w:t>
      </w:r>
      <w:r w:rsidRPr="008B713C">
        <w:rPr>
          <w:rFonts w:ascii="Calibri" w:eastAsia="Calibri" w:hAnsi="Calibri" w:cs="Calibri"/>
          <w:color w:val="000000"/>
          <w:sz w:val="22"/>
          <w:szCs w:val="22"/>
          <w:lang w:val="es-ES"/>
        </w:rPr>
        <w:t>?</w:t>
      </w:r>
    </w:p>
    <w:p w14:paraId="0000001B" w14:textId="77777777" w:rsidR="00100624" w:rsidRPr="008B713C" w:rsidRDefault="00000000" w:rsidP="00071748">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lastRenderedPageBreak/>
        <w:br/>
      </w:r>
    </w:p>
    <w:p w14:paraId="0000001C" w14:textId="51035178"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4. </w:t>
      </w:r>
      <w:r w:rsidR="00F936E6" w:rsidRPr="008B713C">
        <w:rPr>
          <w:rFonts w:ascii="Calibri" w:eastAsia="Calibri" w:hAnsi="Calibri" w:cs="Calibri"/>
          <w:color w:val="000000"/>
          <w:sz w:val="22"/>
          <w:szCs w:val="22"/>
          <w:lang w:val="es-ES"/>
        </w:rPr>
        <w:t>Si es así, ¿qué ha provocado estos cambios</w:t>
      </w:r>
      <w:r w:rsidRPr="008B713C">
        <w:rPr>
          <w:rFonts w:ascii="Calibri" w:eastAsia="Calibri" w:hAnsi="Calibri" w:cs="Calibri"/>
          <w:color w:val="000000"/>
          <w:sz w:val="22"/>
          <w:szCs w:val="22"/>
          <w:lang w:val="es-ES"/>
        </w:rPr>
        <w:t>?</w:t>
      </w:r>
    </w:p>
    <w:p w14:paraId="0000001D" w14:textId="77777777" w:rsidR="00100624" w:rsidRPr="008B713C" w:rsidRDefault="00000000" w:rsidP="00071748">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r w:rsidRPr="008B713C">
        <w:rPr>
          <w:rFonts w:ascii="Times New Roman" w:eastAsia="Times New Roman" w:hAnsi="Times New Roman" w:cs="Times New Roman"/>
          <w:sz w:val="22"/>
          <w:szCs w:val="22"/>
          <w:lang w:val="es-ES"/>
        </w:rPr>
        <w:br/>
      </w:r>
    </w:p>
    <w:p w14:paraId="0000001E" w14:textId="560BE0CD"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color w:val="000000"/>
          <w:sz w:val="22"/>
          <w:szCs w:val="22"/>
          <w:lang w:val="es-ES"/>
        </w:rPr>
        <w:t xml:space="preserve">5. </w:t>
      </w:r>
      <w:r w:rsidR="00F936E6" w:rsidRPr="008B713C">
        <w:rPr>
          <w:rFonts w:ascii="Calibri" w:eastAsia="Calibri" w:hAnsi="Calibri" w:cs="Calibri"/>
          <w:color w:val="000000"/>
          <w:sz w:val="22"/>
          <w:szCs w:val="22"/>
          <w:lang w:val="es-ES"/>
        </w:rPr>
        <w:t xml:space="preserve">¿Existen leyes o costumbres locales que determinen cómo se debe cuidar a los </w:t>
      </w:r>
      <w:r w:rsidR="00A541BB" w:rsidRPr="008B713C">
        <w:rPr>
          <w:rFonts w:ascii="Calibri" w:eastAsia="Calibri" w:hAnsi="Calibri" w:cs="Calibri"/>
          <w:color w:val="000000"/>
          <w:sz w:val="22"/>
          <w:szCs w:val="22"/>
          <w:lang w:val="es-ES"/>
        </w:rPr>
        <w:t>menores</w:t>
      </w:r>
      <w:r w:rsidR="00F936E6" w:rsidRPr="008B713C">
        <w:rPr>
          <w:rFonts w:ascii="Calibri" w:eastAsia="Calibri" w:hAnsi="Calibri" w:cs="Calibri"/>
          <w:color w:val="000000"/>
          <w:sz w:val="22"/>
          <w:szCs w:val="22"/>
          <w:lang w:val="es-ES"/>
        </w:rPr>
        <w:t xml:space="preserve"> que han perdido a sus padres?</w:t>
      </w:r>
    </w:p>
    <w:p w14:paraId="0000001F" w14:textId="77777777" w:rsidR="00100624" w:rsidRPr="008B713C" w:rsidRDefault="00100624" w:rsidP="00071748">
      <w:pPr>
        <w:rPr>
          <w:sz w:val="22"/>
          <w:szCs w:val="22"/>
          <w:lang w:val="es-ES"/>
        </w:rPr>
      </w:pPr>
    </w:p>
    <w:p w14:paraId="00000020" w14:textId="77777777" w:rsidR="00100624" w:rsidRPr="008B713C" w:rsidRDefault="00100624">
      <w:pPr>
        <w:rPr>
          <w:lang w:val="es-ES"/>
        </w:rPr>
      </w:pPr>
    </w:p>
    <w:p w14:paraId="00000021" w14:textId="11E89F81" w:rsidR="00100624" w:rsidRPr="008B713C" w:rsidRDefault="00F936E6" w:rsidP="00071748">
      <w:pPr>
        <w:pStyle w:val="Heading2"/>
        <w:rPr>
          <w:rFonts w:ascii="Times New Roman" w:eastAsia="Times New Roman" w:hAnsi="Times New Roman" w:cs="Times New Roman"/>
          <w:lang w:val="es-ES"/>
        </w:rPr>
      </w:pPr>
      <w:r w:rsidRPr="008B713C">
        <w:rPr>
          <w:lang w:val="es-ES"/>
        </w:rPr>
        <w:t xml:space="preserve">Actividad </w:t>
      </w:r>
      <w:r w:rsidR="00DB169D" w:rsidRPr="008B713C">
        <w:rPr>
          <w:lang w:val="es-ES"/>
        </w:rPr>
        <w:t>2</w:t>
      </w:r>
      <w:r w:rsidR="00A541BB" w:rsidRPr="008B713C">
        <w:rPr>
          <w:lang w:val="es-ES"/>
        </w:rPr>
        <w:t>:</w:t>
      </w:r>
      <w:r w:rsidRPr="008B713C">
        <w:rPr>
          <w:lang w:val="es-ES"/>
        </w:rPr>
        <w:t xml:space="preserve"> </w:t>
      </w:r>
      <w:r w:rsidR="000C697B" w:rsidRPr="008B713C">
        <w:rPr>
          <w:lang w:val="es-ES"/>
        </w:rPr>
        <w:t>Cuestionario</w:t>
      </w:r>
      <w:r w:rsidR="00A541BB" w:rsidRPr="008B713C">
        <w:rPr>
          <w:lang w:val="es-ES"/>
        </w:rPr>
        <w:t>.</w:t>
      </w:r>
      <w:r w:rsidRPr="008B713C">
        <w:rPr>
          <w:lang w:val="es-ES"/>
        </w:rPr>
        <w:t xml:space="preserve"> </w:t>
      </w:r>
      <w:r w:rsidR="00DB169D" w:rsidRPr="008B713C">
        <w:rPr>
          <w:lang w:val="es-ES"/>
        </w:rPr>
        <w:t>¿</w:t>
      </w:r>
      <w:r w:rsidRPr="008B713C">
        <w:rPr>
          <w:lang w:val="es-ES"/>
        </w:rPr>
        <w:t>Qué</w:t>
      </w:r>
      <w:r w:rsidR="00C71510" w:rsidRPr="008B713C">
        <w:rPr>
          <w:lang w:val="es-ES"/>
        </w:rPr>
        <w:t xml:space="preserve"> se entiende por </w:t>
      </w:r>
      <w:r w:rsidR="00DB169D" w:rsidRPr="008B713C">
        <w:rPr>
          <w:lang w:val="es-ES"/>
        </w:rPr>
        <w:t>menores no acompañados y separados de sus familias</w:t>
      </w:r>
      <w:r w:rsidRPr="008B713C">
        <w:rPr>
          <w:lang w:val="es-ES"/>
        </w:rPr>
        <w:t>?</w:t>
      </w:r>
    </w:p>
    <w:p w14:paraId="00000022" w14:textId="77777777" w:rsidR="00100624" w:rsidRPr="008B713C" w:rsidRDefault="00100624">
      <w:pPr>
        <w:spacing w:after="0" w:line="240" w:lineRule="auto"/>
        <w:rPr>
          <w:rFonts w:ascii="Times New Roman" w:eastAsia="Times New Roman" w:hAnsi="Times New Roman" w:cs="Times New Roman"/>
          <w:lang w:val="es-ES"/>
        </w:rPr>
      </w:pPr>
    </w:p>
    <w:p w14:paraId="00000023" w14:textId="243BE2DE" w:rsidR="00100624" w:rsidRPr="008B713C" w:rsidRDefault="00F936E6">
      <w:pPr>
        <w:spacing w:after="0" w:line="240" w:lineRule="auto"/>
        <w:rPr>
          <w:rFonts w:ascii="Times New Roman" w:eastAsia="Times New Roman" w:hAnsi="Times New Roman" w:cs="Times New Roman"/>
          <w:color w:val="0388C5" w:themeColor="accent5"/>
          <w:lang w:val="es-ES"/>
        </w:rPr>
      </w:pPr>
      <w:r w:rsidRPr="008B713C">
        <w:rPr>
          <w:rFonts w:ascii="Calibri" w:eastAsia="Calibri" w:hAnsi="Calibri" w:cs="Calibri"/>
          <w:b/>
          <w:color w:val="0388C5" w:themeColor="accent5"/>
          <w:lang w:val="es-ES"/>
        </w:rPr>
        <w:t xml:space="preserve">Decida si las siguientes afirmaciones son verdaderas o falsas y </w:t>
      </w:r>
      <w:r w:rsidR="00DB169D" w:rsidRPr="008B713C">
        <w:rPr>
          <w:rFonts w:ascii="Calibri" w:eastAsia="Calibri" w:hAnsi="Calibri" w:cs="Calibri"/>
          <w:b/>
          <w:color w:val="0388C5" w:themeColor="accent5"/>
          <w:lang w:val="es-ES"/>
        </w:rPr>
        <w:t>justifique</w:t>
      </w:r>
      <w:r w:rsidRPr="008B713C">
        <w:rPr>
          <w:rFonts w:ascii="Calibri" w:eastAsia="Calibri" w:hAnsi="Calibri" w:cs="Calibri"/>
          <w:b/>
          <w:color w:val="0388C5" w:themeColor="accent5"/>
          <w:lang w:val="es-ES"/>
        </w:rPr>
        <w:t>:</w:t>
      </w:r>
    </w:p>
    <w:p w14:paraId="00000024" w14:textId="77777777" w:rsidR="00100624" w:rsidRPr="008B713C" w:rsidRDefault="00000000">
      <w:pPr>
        <w:spacing w:after="0" w:line="240" w:lineRule="auto"/>
        <w:rPr>
          <w:rFonts w:eastAsia="Times New Roman" w:cstheme="minorHAnsi"/>
          <w:sz w:val="22"/>
          <w:szCs w:val="22"/>
          <w:lang w:val="es-ES"/>
        </w:rPr>
      </w:pPr>
      <w:r w:rsidRPr="008B713C">
        <w:rPr>
          <w:rFonts w:ascii="Times New Roman" w:eastAsia="Times New Roman" w:hAnsi="Times New Roman" w:cs="Times New Roman"/>
          <w:lang w:val="es-ES"/>
        </w:rPr>
        <w:br/>
      </w:r>
    </w:p>
    <w:p w14:paraId="54A2CD9E" w14:textId="192D50DA"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 xml:space="preserve">La separación </w:t>
      </w:r>
      <w:r w:rsidR="00C87753" w:rsidRPr="008B713C">
        <w:rPr>
          <w:rFonts w:eastAsia="Calibri" w:cstheme="minorHAnsi"/>
          <w:color w:val="000000"/>
          <w:sz w:val="22"/>
          <w:szCs w:val="22"/>
          <w:lang w:val="es-ES"/>
        </w:rPr>
        <w:t>ocurre con mayor frecuencia en contextos de desastres naturales.</w:t>
      </w:r>
    </w:p>
    <w:p w14:paraId="332CC714" w14:textId="77777777" w:rsidR="00071748" w:rsidRPr="008B713C" w:rsidRDefault="00071748" w:rsidP="00071748">
      <w:pPr>
        <w:spacing w:after="0" w:line="240" w:lineRule="auto"/>
        <w:rPr>
          <w:rFonts w:eastAsia="Calibri" w:cstheme="minorHAnsi"/>
          <w:color w:val="000000"/>
          <w:sz w:val="22"/>
          <w:szCs w:val="22"/>
          <w:lang w:val="es-ES"/>
        </w:rPr>
      </w:pPr>
    </w:p>
    <w:p w14:paraId="00A5F6C7" w14:textId="77777777" w:rsidR="00071748" w:rsidRPr="008B713C" w:rsidRDefault="00071748" w:rsidP="00071748">
      <w:pPr>
        <w:spacing w:after="0" w:line="240" w:lineRule="auto"/>
        <w:rPr>
          <w:rFonts w:eastAsia="Calibri" w:cstheme="minorHAnsi"/>
          <w:color w:val="000000"/>
          <w:sz w:val="22"/>
          <w:szCs w:val="22"/>
          <w:lang w:val="es-ES"/>
        </w:rPr>
      </w:pPr>
    </w:p>
    <w:p w14:paraId="5D830003" w14:textId="77777777" w:rsidR="00071748" w:rsidRPr="008B713C" w:rsidRDefault="00071748" w:rsidP="00071748">
      <w:pPr>
        <w:spacing w:after="0" w:line="240" w:lineRule="auto"/>
        <w:rPr>
          <w:rFonts w:eastAsia="Calibri" w:cstheme="minorHAnsi"/>
          <w:color w:val="000000"/>
          <w:sz w:val="22"/>
          <w:szCs w:val="22"/>
          <w:lang w:val="es-ES"/>
        </w:rPr>
      </w:pPr>
    </w:p>
    <w:p w14:paraId="0DDFB8D7" w14:textId="77777777" w:rsidR="00071748" w:rsidRPr="008B713C" w:rsidRDefault="00071748" w:rsidP="00071748">
      <w:pPr>
        <w:spacing w:after="0" w:line="240" w:lineRule="auto"/>
        <w:rPr>
          <w:rFonts w:eastAsia="Calibri" w:cstheme="minorHAnsi"/>
          <w:color w:val="000000"/>
          <w:sz w:val="22"/>
          <w:szCs w:val="22"/>
          <w:lang w:val="es-ES"/>
        </w:rPr>
      </w:pPr>
    </w:p>
    <w:p w14:paraId="7CCA7D51" w14:textId="77777777" w:rsidR="00071748" w:rsidRPr="008B713C" w:rsidRDefault="00071748" w:rsidP="00071748">
      <w:pPr>
        <w:spacing w:after="0" w:line="240" w:lineRule="auto"/>
        <w:rPr>
          <w:rFonts w:cstheme="minorHAnsi"/>
          <w:color w:val="000000"/>
          <w:sz w:val="22"/>
          <w:szCs w:val="22"/>
          <w:lang w:val="es-ES"/>
        </w:rPr>
      </w:pPr>
    </w:p>
    <w:p w14:paraId="3477F8DB" w14:textId="7A838BF7"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 xml:space="preserve">Todos los </w:t>
      </w:r>
      <w:r w:rsidR="009D1F65" w:rsidRPr="008B713C">
        <w:rPr>
          <w:rFonts w:eastAsia="Calibri" w:cstheme="minorHAnsi"/>
          <w:color w:val="000000"/>
          <w:sz w:val="22"/>
          <w:szCs w:val="22"/>
          <w:lang w:val="es-ES"/>
        </w:rPr>
        <w:t>menores</w:t>
      </w:r>
      <w:r w:rsidRPr="008B713C">
        <w:rPr>
          <w:rFonts w:eastAsia="Calibri" w:cstheme="minorHAnsi"/>
          <w:color w:val="000000"/>
          <w:sz w:val="22"/>
          <w:szCs w:val="22"/>
          <w:lang w:val="es-ES"/>
        </w:rPr>
        <w:t xml:space="preserve"> están en riesgo de separación</w:t>
      </w:r>
      <w:r w:rsidR="00C87753" w:rsidRPr="008B713C">
        <w:rPr>
          <w:rFonts w:eastAsia="Calibri" w:cstheme="minorHAnsi"/>
          <w:color w:val="000000"/>
          <w:sz w:val="22"/>
          <w:szCs w:val="22"/>
          <w:lang w:val="es-ES"/>
        </w:rPr>
        <w:t>.</w:t>
      </w:r>
    </w:p>
    <w:p w14:paraId="676534C6" w14:textId="77777777" w:rsidR="00071748" w:rsidRPr="008B713C" w:rsidRDefault="00071748" w:rsidP="00071748">
      <w:pPr>
        <w:spacing w:after="0" w:line="240" w:lineRule="auto"/>
        <w:rPr>
          <w:rFonts w:eastAsia="Calibri" w:cstheme="minorHAnsi"/>
          <w:color w:val="000000"/>
          <w:sz w:val="22"/>
          <w:szCs w:val="22"/>
          <w:lang w:val="es-ES"/>
        </w:rPr>
      </w:pPr>
    </w:p>
    <w:p w14:paraId="6B73A795" w14:textId="77777777" w:rsidR="00071748" w:rsidRPr="008B713C" w:rsidRDefault="00071748" w:rsidP="00071748">
      <w:pPr>
        <w:spacing w:after="0" w:line="240" w:lineRule="auto"/>
        <w:rPr>
          <w:rFonts w:eastAsia="Calibri" w:cstheme="minorHAnsi"/>
          <w:color w:val="000000"/>
          <w:sz w:val="22"/>
          <w:szCs w:val="22"/>
          <w:lang w:val="es-ES"/>
        </w:rPr>
      </w:pPr>
    </w:p>
    <w:p w14:paraId="22A1552C" w14:textId="77777777" w:rsidR="00071748" w:rsidRPr="008B713C" w:rsidRDefault="00071748" w:rsidP="00071748">
      <w:pPr>
        <w:spacing w:after="0" w:line="240" w:lineRule="auto"/>
        <w:rPr>
          <w:rFonts w:eastAsia="Calibri" w:cstheme="minorHAnsi"/>
          <w:color w:val="000000"/>
          <w:sz w:val="22"/>
          <w:szCs w:val="22"/>
          <w:lang w:val="es-ES"/>
        </w:rPr>
      </w:pPr>
    </w:p>
    <w:p w14:paraId="0A4447C7" w14:textId="77777777" w:rsidR="00071748" w:rsidRPr="008B713C" w:rsidRDefault="00071748" w:rsidP="00071748">
      <w:pPr>
        <w:spacing w:after="0" w:line="240" w:lineRule="auto"/>
        <w:rPr>
          <w:rFonts w:eastAsia="Calibri" w:cstheme="minorHAnsi"/>
          <w:color w:val="000000"/>
          <w:sz w:val="22"/>
          <w:szCs w:val="22"/>
          <w:lang w:val="es-ES"/>
        </w:rPr>
      </w:pPr>
    </w:p>
    <w:p w14:paraId="09D1877C" w14:textId="77777777" w:rsidR="00071748" w:rsidRPr="008B713C" w:rsidRDefault="00071748" w:rsidP="00071748">
      <w:pPr>
        <w:spacing w:after="0" w:line="240" w:lineRule="auto"/>
        <w:rPr>
          <w:rFonts w:eastAsia="Calibri" w:cstheme="minorHAnsi"/>
          <w:color w:val="000000"/>
          <w:sz w:val="22"/>
          <w:szCs w:val="22"/>
          <w:lang w:val="es-ES"/>
        </w:rPr>
      </w:pPr>
    </w:p>
    <w:p w14:paraId="381CFBB5" w14:textId="77777777" w:rsidR="00071748" w:rsidRPr="008B713C" w:rsidRDefault="00071748" w:rsidP="00071748">
      <w:pPr>
        <w:spacing w:after="0" w:line="240" w:lineRule="auto"/>
        <w:rPr>
          <w:rFonts w:cstheme="minorHAnsi"/>
          <w:color w:val="000000"/>
          <w:sz w:val="22"/>
          <w:szCs w:val="22"/>
          <w:lang w:val="es-ES"/>
        </w:rPr>
      </w:pPr>
    </w:p>
    <w:p w14:paraId="321E760D" w14:textId="57EDFE53"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La separación accidental es la forma más común de separación</w:t>
      </w:r>
      <w:r w:rsidR="00C87753" w:rsidRPr="008B713C">
        <w:rPr>
          <w:rFonts w:eastAsia="Calibri" w:cstheme="minorHAnsi"/>
          <w:color w:val="000000"/>
          <w:sz w:val="22"/>
          <w:szCs w:val="22"/>
          <w:lang w:val="es-ES"/>
        </w:rPr>
        <w:t>.</w:t>
      </w:r>
    </w:p>
    <w:p w14:paraId="202DC6B6" w14:textId="77777777" w:rsidR="00071748" w:rsidRPr="008B713C" w:rsidRDefault="00071748" w:rsidP="00071748">
      <w:pPr>
        <w:spacing w:after="0" w:line="240" w:lineRule="auto"/>
        <w:rPr>
          <w:rFonts w:eastAsia="Calibri" w:cstheme="minorHAnsi"/>
          <w:color w:val="000000"/>
          <w:sz w:val="22"/>
          <w:szCs w:val="22"/>
          <w:lang w:val="es-ES"/>
        </w:rPr>
      </w:pPr>
    </w:p>
    <w:p w14:paraId="3577AD72" w14:textId="77777777" w:rsidR="00071748" w:rsidRPr="008B713C" w:rsidRDefault="00071748" w:rsidP="00071748">
      <w:pPr>
        <w:spacing w:after="0" w:line="240" w:lineRule="auto"/>
        <w:rPr>
          <w:rFonts w:eastAsia="Calibri" w:cstheme="minorHAnsi"/>
          <w:color w:val="000000"/>
          <w:sz w:val="22"/>
          <w:szCs w:val="22"/>
          <w:lang w:val="es-ES"/>
        </w:rPr>
      </w:pPr>
    </w:p>
    <w:p w14:paraId="4DC466EF" w14:textId="77777777" w:rsidR="00071748" w:rsidRPr="008B713C" w:rsidRDefault="00071748" w:rsidP="00071748">
      <w:pPr>
        <w:spacing w:after="0" w:line="240" w:lineRule="auto"/>
        <w:rPr>
          <w:rFonts w:eastAsia="Calibri" w:cstheme="minorHAnsi"/>
          <w:color w:val="000000"/>
          <w:sz w:val="22"/>
          <w:szCs w:val="22"/>
          <w:lang w:val="es-ES"/>
        </w:rPr>
      </w:pPr>
    </w:p>
    <w:p w14:paraId="5D7E0455" w14:textId="77777777" w:rsidR="00071748" w:rsidRPr="008B713C" w:rsidRDefault="00071748" w:rsidP="00071748">
      <w:pPr>
        <w:spacing w:after="0" w:line="240" w:lineRule="auto"/>
        <w:rPr>
          <w:rFonts w:eastAsia="Calibri" w:cstheme="minorHAnsi"/>
          <w:color w:val="000000"/>
          <w:sz w:val="22"/>
          <w:szCs w:val="22"/>
          <w:lang w:val="es-ES"/>
        </w:rPr>
      </w:pPr>
    </w:p>
    <w:p w14:paraId="30DE8C81" w14:textId="77777777" w:rsidR="00071748" w:rsidRPr="008B713C" w:rsidRDefault="00071748" w:rsidP="00071748">
      <w:pPr>
        <w:spacing w:after="0" w:line="240" w:lineRule="auto"/>
        <w:rPr>
          <w:rFonts w:eastAsia="Calibri" w:cstheme="minorHAnsi"/>
          <w:color w:val="000000"/>
          <w:sz w:val="22"/>
          <w:szCs w:val="22"/>
          <w:lang w:val="es-ES"/>
        </w:rPr>
      </w:pPr>
    </w:p>
    <w:p w14:paraId="5CFDEA79" w14:textId="77777777" w:rsidR="00071748" w:rsidRPr="008B713C" w:rsidRDefault="00071748" w:rsidP="00071748">
      <w:pPr>
        <w:spacing w:after="0" w:line="240" w:lineRule="auto"/>
        <w:rPr>
          <w:rFonts w:cstheme="minorHAnsi"/>
          <w:color w:val="000000"/>
          <w:sz w:val="22"/>
          <w:szCs w:val="22"/>
          <w:lang w:val="es-ES"/>
        </w:rPr>
      </w:pPr>
    </w:p>
    <w:p w14:paraId="3676EB37" w14:textId="7F42EACD" w:rsidR="00071748" w:rsidRPr="008B713C" w:rsidRDefault="00A541BB"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Los menores</w:t>
      </w:r>
      <w:r w:rsidR="00F936E6" w:rsidRPr="008B713C">
        <w:rPr>
          <w:rFonts w:eastAsia="Calibri" w:cstheme="minorHAnsi"/>
          <w:color w:val="000000"/>
          <w:sz w:val="22"/>
          <w:szCs w:val="22"/>
          <w:lang w:val="es-ES"/>
        </w:rPr>
        <w:t xml:space="preserve"> no acompañados son prioridad sobre </w:t>
      </w:r>
      <w:r w:rsidRPr="008B713C">
        <w:rPr>
          <w:rFonts w:eastAsia="Calibri" w:cstheme="minorHAnsi"/>
          <w:color w:val="000000"/>
          <w:sz w:val="22"/>
          <w:szCs w:val="22"/>
          <w:lang w:val="es-ES"/>
        </w:rPr>
        <w:t>los menores</w:t>
      </w:r>
      <w:r w:rsidR="009D1F65" w:rsidRPr="008B713C">
        <w:rPr>
          <w:rFonts w:eastAsia="Calibri" w:cstheme="minorHAnsi"/>
          <w:color w:val="000000"/>
          <w:sz w:val="22"/>
          <w:szCs w:val="22"/>
          <w:lang w:val="es-ES"/>
        </w:rPr>
        <w:t xml:space="preserve"> </w:t>
      </w:r>
      <w:r w:rsidR="00F936E6" w:rsidRPr="008B713C">
        <w:rPr>
          <w:rFonts w:eastAsia="Calibri" w:cstheme="minorHAnsi"/>
          <w:color w:val="000000"/>
          <w:sz w:val="22"/>
          <w:szCs w:val="22"/>
          <w:lang w:val="es-ES"/>
        </w:rPr>
        <w:t>separados</w:t>
      </w:r>
      <w:r w:rsidR="00C87753" w:rsidRPr="008B713C">
        <w:rPr>
          <w:rFonts w:eastAsia="Calibri" w:cstheme="minorHAnsi"/>
          <w:color w:val="000000"/>
          <w:sz w:val="22"/>
          <w:szCs w:val="22"/>
          <w:lang w:val="es-ES"/>
        </w:rPr>
        <w:t>.</w:t>
      </w:r>
    </w:p>
    <w:p w14:paraId="6E12FC42" w14:textId="77777777" w:rsidR="00071748" w:rsidRPr="008B713C" w:rsidRDefault="00071748" w:rsidP="00071748">
      <w:pPr>
        <w:spacing w:after="0" w:line="240" w:lineRule="auto"/>
        <w:rPr>
          <w:rFonts w:eastAsia="Calibri" w:cstheme="minorHAnsi"/>
          <w:color w:val="000000"/>
          <w:sz w:val="22"/>
          <w:szCs w:val="22"/>
          <w:lang w:val="es-ES"/>
        </w:rPr>
      </w:pPr>
    </w:p>
    <w:p w14:paraId="4B533BED" w14:textId="77777777" w:rsidR="00071748" w:rsidRPr="008B713C" w:rsidRDefault="00071748" w:rsidP="00071748">
      <w:pPr>
        <w:spacing w:after="0" w:line="240" w:lineRule="auto"/>
        <w:rPr>
          <w:rFonts w:eastAsia="Calibri" w:cstheme="minorHAnsi"/>
          <w:color w:val="000000"/>
          <w:sz w:val="22"/>
          <w:szCs w:val="22"/>
          <w:lang w:val="es-ES"/>
        </w:rPr>
      </w:pPr>
    </w:p>
    <w:p w14:paraId="457BC4BB" w14:textId="77777777" w:rsidR="00071748" w:rsidRPr="008B713C" w:rsidRDefault="00071748" w:rsidP="00071748">
      <w:pPr>
        <w:spacing w:after="0" w:line="240" w:lineRule="auto"/>
        <w:rPr>
          <w:rFonts w:eastAsia="Calibri" w:cstheme="minorHAnsi"/>
          <w:color w:val="000000"/>
          <w:sz w:val="22"/>
          <w:szCs w:val="22"/>
          <w:lang w:val="es-ES"/>
        </w:rPr>
      </w:pPr>
    </w:p>
    <w:p w14:paraId="334F0C7E" w14:textId="77777777" w:rsidR="00071748" w:rsidRPr="008B713C" w:rsidRDefault="00071748" w:rsidP="00071748">
      <w:pPr>
        <w:spacing w:after="0" w:line="240" w:lineRule="auto"/>
        <w:rPr>
          <w:rFonts w:eastAsia="Calibri" w:cstheme="minorHAnsi"/>
          <w:color w:val="000000"/>
          <w:sz w:val="22"/>
          <w:szCs w:val="22"/>
          <w:lang w:val="es-ES"/>
        </w:rPr>
      </w:pPr>
    </w:p>
    <w:p w14:paraId="41B63219" w14:textId="77777777" w:rsidR="00071748" w:rsidRPr="008B713C" w:rsidRDefault="00071748" w:rsidP="00071748">
      <w:pPr>
        <w:spacing w:after="0" w:line="240" w:lineRule="auto"/>
        <w:rPr>
          <w:rFonts w:eastAsia="Calibri" w:cstheme="minorHAnsi"/>
          <w:color w:val="000000"/>
          <w:sz w:val="22"/>
          <w:szCs w:val="22"/>
          <w:lang w:val="es-ES"/>
        </w:rPr>
      </w:pPr>
    </w:p>
    <w:p w14:paraId="511799E3" w14:textId="77777777" w:rsidR="00071748" w:rsidRPr="008B713C" w:rsidRDefault="00071748" w:rsidP="00071748">
      <w:pPr>
        <w:spacing w:after="0" w:line="240" w:lineRule="auto"/>
        <w:rPr>
          <w:rFonts w:cstheme="minorHAnsi"/>
          <w:color w:val="000000"/>
          <w:sz w:val="22"/>
          <w:szCs w:val="22"/>
          <w:lang w:val="es-ES"/>
        </w:rPr>
      </w:pPr>
    </w:p>
    <w:p w14:paraId="77F18CFE" w14:textId="09B7EA4B"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Un niño o niña que vive con su tía técnicamente no está “separado”</w:t>
      </w:r>
      <w:r w:rsidR="00C87753" w:rsidRPr="008B713C">
        <w:rPr>
          <w:rFonts w:eastAsia="Calibri" w:cstheme="minorHAnsi"/>
          <w:color w:val="000000"/>
          <w:sz w:val="22"/>
          <w:szCs w:val="22"/>
          <w:lang w:val="es-ES"/>
        </w:rPr>
        <w:t>.</w:t>
      </w:r>
    </w:p>
    <w:p w14:paraId="2F1F028B" w14:textId="77777777" w:rsidR="00071748" w:rsidRPr="008B713C" w:rsidRDefault="00071748" w:rsidP="00071748">
      <w:pPr>
        <w:spacing w:after="0" w:line="240" w:lineRule="auto"/>
        <w:rPr>
          <w:rFonts w:eastAsia="Calibri" w:cstheme="minorHAnsi"/>
          <w:color w:val="000000"/>
          <w:sz w:val="22"/>
          <w:szCs w:val="22"/>
          <w:lang w:val="es-ES"/>
        </w:rPr>
      </w:pPr>
    </w:p>
    <w:p w14:paraId="55C91643" w14:textId="77777777" w:rsidR="00071748" w:rsidRPr="008B713C" w:rsidRDefault="00071748" w:rsidP="00071748">
      <w:pPr>
        <w:spacing w:after="0" w:line="240" w:lineRule="auto"/>
        <w:rPr>
          <w:rFonts w:eastAsia="Calibri" w:cstheme="minorHAnsi"/>
          <w:color w:val="000000"/>
          <w:sz w:val="22"/>
          <w:szCs w:val="22"/>
          <w:lang w:val="es-ES"/>
        </w:rPr>
      </w:pPr>
    </w:p>
    <w:p w14:paraId="6FAFE19B" w14:textId="77777777" w:rsidR="00071748" w:rsidRPr="008B713C" w:rsidRDefault="00071748" w:rsidP="00071748">
      <w:pPr>
        <w:spacing w:after="0" w:line="240" w:lineRule="auto"/>
        <w:rPr>
          <w:rFonts w:eastAsia="Calibri" w:cstheme="minorHAnsi"/>
          <w:color w:val="000000"/>
          <w:sz w:val="22"/>
          <w:szCs w:val="22"/>
          <w:lang w:val="es-ES"/>
        </w:rPr>
      </w:pPr>
    </w:p>
    <w:p w14:paraId="3DE41353" w14:textId="77777777" w:rsidR="00071748" w:rsidRPr="008B713C" w:rsidRDefault="00071748" w:rsidP="00071748">
      <w:pPr>
        <w:spacing w:after="0" w:line="240" w:lineRule="auto"/>
        <w:rPr>
          <w:rFonts w:cstheme="minorHAnsi"/>
          <w:color w:val="000000"/>
          <w:sz w:val="22"/>
          <w:szCs w:val="22"/>
          <w:lang w:val="es-ES"/>
        </w:rPr>
      </w:pPr>
    </w:p>
    <w:p w14:paraId="0B882D3C" w14:textId="5ED839B3"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La reunificación familiar de los niños</w:t>
      </w:r>
      <w:r w:rsidR="00A541BB" w:rsidRPr="008B713C">
        <w:rPr>
          <w:rFonts w:eastAsia="Calibri" w:cstheme="minorHAnsi"/>
          <w:color w:val="000000"/>
          <w:sz w:val="22"/>
          <w:szCs w:val="22"/>
          <w:lang w:val="es-ES"/>
        </w:rPr>
        <w:t>,</w:t>
      </w:r>
      <w:r w:rsidR="009D1F65" w:rsidRPr="008B713C">
        <w:rPr>
          <w:rFonts w:eastAsia="Calibri" w:cstheme="minorHAnsi"/>
          <w:color w:val="000000"/>
          <w:sz w:val="22"/>
          <w:szCs w:val="22"/>
          <w:lang w:val="es-ES"/>
        </w:rPr>
        <w:t xml:space="preserve"> </w:t>
      </w:r>
      <w:r w:rsidRPr="008B713C">
        <w:rPr>
          <w:rFonts w:eastAsia="Calibri" w:cstheme="minorHAnsi"/>
          <w:color w:val="000000"/>
          <w:sz w:val="22"/>
          <w:szCs w:val="22"/>
          <w:lang w:val="es-ES"/>
        </w:rPr>
        <w:t>niñas</w:t>
      </w:r>
      <w:r w:rsidR="00A541BB" w:rsidRPr="008B713C">
        <w:rPr>
          <w:rFonts w:eastAsia="Calibri" w:cstheme="minorHAnsi"/>
          <w:color w:val="000000"/>
          <w:sz w:val="22"/>
          <w:szCs w:val="22"/>
          <w:lang w:val="es-ES"/>
        </w:rPr>
        <w:t xml:space="preserve"> y </w:t>
      </w:r>
      <w:proofErr w:type="spellStart"/>
      <w:r w:rsidR="00A541BB" w:rsidRPr="008B713C">
        <w:rPr>
          <w:rFonts w:eastAsia="Calibri" w:cstheme="minorHAnsi"/>
          <w:color w:val="000000"/>
          <w:sz w:val="22"/>
          <w:szCs w:val="22"/>
          <w:lang w:val="es-ES"/>
        </w:rPr>
        <w:t>adolescentese</w:t>
      </w:r>
      <w:proofErr w:type="spellEnd"/>
      <w:r w:rsidRPr="008B713C">
        <w:rPr>
          <w:rFonts w:eastAsia="Calibri" w:cstheme="minorHAnsi"/>
          <w:color w:val="000000"/>
          <w:sz w:val="22"/>
          <w:szCs w:val="22"/>
          <w:lang w:val="es-ES"/>
        </w:rPr>
        <w:t xml:space="preserve"> con sus padres debe ser la </w:t>
      </w:r>
      <w:r w:rsidR="00C87753" w:rsidRPr="008B713C">
        <w:rPr>
          <w:rFonts w:eastAsia="Calibri" w:cstheme="minorHAnsi"/>
          <w:color w:val="000000"/>
          <w:sz w:val="22"/>
          <w:szCs w:val="22"/>
          <w:lang w:val="es-ES"/>
        </w:rPr>
        <w:t xml:space="preserve">máxima </w:t>
      </w:r>
      <w:r w:rsidRPr="008B713C">
        <w:rPr>
          <w:rFonts w:eastAsia="Calibri" w:cstheme="minorHAnsi"/>
          <w:color w:val="000000"/>
          <w:sz w:val="22"/>
          <w:szCs w:val="22"/>
          <w:lang w:val="es-ES"/>
        </w:rPr>
        <w:t>prioridad</w:t>
      </w:r>
      <w:r w:rsidR="00C87753" w:rsidRPr="008B713C">
        <w:rPr>
          <w:rFonts w:eastAsia="Calibri" w:cstheme="minorHAnsi"/>
          <w:color w:val="000000"/>
          <w:sz w:val="22"/>
          <w:szCs w:val="22"/>
          <w:lang w:val="es-ES"/>
        </w:rPr>
        <w:t>.</w:t>
      </w:r>
    </w:p>
    <w:p w14:paraId="5AB4390F" w14:textId="77777777" w:rsidR="00071748" w:rsidRPr="008B713C" w:rsidRDefault="00071748" w:rsidP="00071748">
      <w:pPr>
        <w:spacing w:after="0" w:line="240" w:lineRule="auto"/>
        <w:rPr>
          <w:rFonts w:eastAsia="Calibri" w:cstheme="minorHAnsi"/>
          <w:color w:val="000000"/>
          <w:sz w:val="22"/>
          <w:szCs w:val="22"/>
          <w:lang w:val="es-ES"/>
        </w:rPr>
      </w:pPr>
    </w:p>
    <w:p w14:paraId="794A4547" w14:textId="77777777" w:rsidR="00071748" w:rsidRPr="008B713C" w:rsidRDefault="00071748" w:rsidP="00071748">
      <w:pPr>
        <w:spacing w:after="0" w:line="240" w:lineRule="auto"/>
        <w:rPr>
          <w:rFonts w:eastAsia="Calibri" w:cstheme="minorHAnsi"/>
          <w:color w:val="000000"/>
          <w:sz w:val="22"/>
          <w:szCs w:val="22"/>
          <w:lang w:val="es-ES"/>
        </w:rPr>
      </w:pPr>
    </w:p>
    <w:p w14:paraId="7DC9C893" w14:textId="77777777" w:rsidR="00071748" w:rsidRPr="008B713C" w:rsidRDefault="00071748" w:rsidP="00071748">
      <w:pPr>
        <w:spacing w:after="0" w:line="240" w:lineRule="auto"/>
        <w:rPr>
          <w:rFonts w:eastAsia="Calibri" w:cstheme="minorHAnsi"/>
          <w:color w:val="000000"/>
          <w:sz w:val="22"/>
          <w:szCs w:val="22"/>
          <w:lang w:val="es-ES"/>
        </w:rPr>
      </w:pPr>
    </w:p>
    <w:p w14:paraId="1B9F1A45" w14:textId="77777777" w:rsidR="00071748" w:rsidRPr="008B713C" w:rsidRDefault="00071748" w:rsidP="00071748">
      <w:pPr>
        <w:spacing w:after="0" w:line="240" w:lineRule="auto"/>
        <w:rPr>
          <w:rFonts w:eastAsia="Calibri" w:cstheme="minorHAnsi"/>
          <w:color w:val="000000"/>
          <w:sz w:val="22"/>
          <w:szCs w:val="22"/>
          <w:lang w:val="es-ES"/>
        </w:rPr>
      </w:pPr>
    </w:p>
    <w:p w14:paraId="6DDCA6D7" w14:textId="77777777" w:rsidR="00071748" w:rsidRPr="008B713C" w:rsidRDefault="00071748" w:rsidP="00071748">
      <w:pPr>
        <w:spacing w:after="0" w:line="240" w:lineRule="auto"/>
        <w:rPr>
          <w:rFonts w:cstheme="minorHAnsi"/>
          <w:color w:val="000000"/>
          <w:sz w:val="22"/>
          <w:szCs w:val="22"/>
          <w:lang w:val="es-ES"/>
        </w:rPr>
      </w:pPr>
    </w:p>
    <w:p w14:paraId="09DCEAE6" w14:textId="282A7978" w:rsidR="00071748" w:rsidRPr="008B713C" w:rsidRDefault="00F936E6"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 xml:space="preserve">Los niños y </w:t>
      </w:r>
      <w:r w:rsidR="00C87753" w:rsidRPr="008B713C">
        <w:rPr>
          <w:rFonts w:eastAsia="Calibri" w:cstheme="minorHAnsi"/>
          <w:color w:val="000000"/>
          <w:sz w:val="22"/>
          <w:szCs w:val="22"/>
          <w:lang w:val="es-ES"/>
        </w:rPr>
        <w:t xml:space="preserve">las </w:t>
      </w:r>
      <w:r w:rsidRPr="008B713C">
        <w:rPr>
          <w:rFonts w:eastAsia="Calibri" w:cstheme="minorHAnsi"/>
          <w:color w:val="000000"/>
          <w:sz w:val="22"/>
          <w:szCs w:val="22"/>
          <w:lang w:val="es-ES"/>
        </w:rPr>
        <w:t xml:space="preserve">niñas </w:t>
      </w:r>
      <w:r w:rsidR="00C87753" w:rsidRPr="008B713C">
        <w:rPr>
          <w:rFonts w:eastAsia="Calibri" w:cstheme="minorHAnsi"/>
          <w:color w:val="000000"/>
          <w:sz w:val="22"/>
          <w:szCs w:val="22"/>
          <w:lang w:val="es-ES"/>
        </w:rPr>
        <w:t>cónyuges</w:t>
      </w:r>
      <w:r w:rsidRPr="008B713C">
        <w:rPr>
          <w:rFonts w:eastAsia="Calibri" w:cstheme="minorHAnsi"/>
          <w:color w:val="000000"/>
          <w:sz w:val="22"/>
          <w:szCs w:val="22"/>
          <w:lang w:val="es-ES"/>
        </w:rPr>
        <w:t xml:space="preserve"> no pueden ser considerados no acompañados o separados</w:t>
      </w:r>
      <w:r w:rsidR="00C87753" w:rsidRPr="008B713C">
        <w:rPr>
          <w:rFonts w:eastAsia="Calibri" w:cstheme="minorHAnsi"/>
          <w:color w:val="000000"/>
          <w:sz w:val="22"/>
          <w:szCs w:val="22"/>
          <w:lang w:val="es-ES"/>
        </w:rPr>
        <w:t>.</w:t>
      </w:r>
    </w:p>
    <w:p w14:paraId="33A5363E" w14:textId="77777777" w:rsidR="00071748" w:rsidRPr="008B713C" w:rsidRDefault="00071748" w:rsidP="00071748">
      <w:pPr>
        <w:spacing w:after="0" w:line="240" w:lineRule="auto"/>
        <w:rPr>
          <w:rFonts w:eastAsia="Calibri" w:cstheme="minorHAnsi"/>
          <w:color w:val="000000"/>
          <w:sz w:val="22"/>
          <w:szCs w:val="22"/>
          <w:lang w:val="es-ES"/>
        </w:rPr>
      </w:pPr>
    </w:p>
    <w:p w14:paraId="0A63E359" w14:textId="77777777" w:rsidR="00071748" w:rsidRPr="008B713C" w:rsidRDefault="00071748" w:rsidP="00071748">
      <w:pPr>
        <w:spacing w:after="0" w:line="240" w:lineRule="auto"/>
        <w:rPr>
          <w:rFonts w:eastAsia="Calibri" w:cstheme="minorHAnsi"/>
          <w:color w:val="000000"/>
          <w:sz w:val="22"/>
          <w:szCs w:val="22"/>
          <w:lang w:val="es-ES"/>
        </w:rPr>
      </w:pPr>
    </w:p>
    <w:p w14:paraId="1817930D" w14:textId="77777777" w:rsidR="00071748" w:rsidRPr="008B713C" w:rsidRDefault="00071748" w:rsidP="00071748">
      <w:pPr>
        <w:spacing w:after="0" w:line="240" w:lineRule="auto"/>
        <w:rPr>
          <w:rFonts w:eastAsia="Calibri" w:cstheme="minorHAnsi"/>
          <w:color w:val="000000"/>
          <w:sz w:val="22"/>
          <w:szCs w:val="22"/>
          <w:lang w:val="es-ES"/>
        </w:rPr>
      </w:pPr>
    </w:p>
    <w:p w14:paraId="1C6A3FD0" w14:textId="77777777" w:rsidR="00071748" w:rsidRPr="008B713C" w:rsidRDefault="00071748" w:rsidP="00071748">
      <w:pPr>
        <w:spacing w:after="0" w:line="240" w:lineRule="auto"/>
        <w:rPr>
          <w:rFonts w:eastAsia="Calibri" w:cstheme="minorHAnsi"/>
          <w:color w:val="000000"/>
          <w:sz w:val="22"/>
          <w:szCs w:val="22"/>
          <w:lang w:val="es-ES"/>
        </w:rPr>
      </w:pPr>
    </w:p>
    <w:p w14:paraId="3F349DBA" w14:textId="77777777" w:rsidR="00071748" w:rsidRPr="008B713C" w:rsidRDefault="00071748" w:rsidP="00071748">
      <w:pPr>
        <w:spacing w:after="0" w:line="240" w:lineRule="auto"/>
        <w:rPr>
          <w:rFonts w:cstheme="minorHAnsi"/>
          <w:color w:val="000000"/>
          <w:sz w:val="22"/>
          <w:szCs w:val="22"/>
          <w:lang w:val="es-ES"/>
        </w:rPr>
      </w:pPr>
    </w:p>
    <w:p w14:paraId="00000038" w14:textId="34A295BD" w:rsidR="00100624" w:rsidRPr="008B713C" w:rsidRDefault="001B4CED" w:rsidP="00071748">
      <w:pPr>
        <w:numPr>
          <w:ilvl w:val="0"/>
          <w:numId w:val="8"/>
        </w:numPr>
        <w:spacing w:after="0" w:line="240" w:lineRule="auto"/>
        <w:rPr>
          <w:rFonts w:cstheme="minorHAnsi"/>
          <w:color w:val="000000"/>
          <w:sz w:val="22"/>
          <w:szCs w:val="22"/>
          <w:lang w:val="es-ES"/>
        </w:rPr>
      </w:pPr>
      <w:r w:rsidRPr="008B713C">
        <w:rPr>
          <w:rFonts w:eastAsia="Calibri" w:cstheme="minorHAnsi"/>
          <w:color w:val="000000"/>
          <w:sz w:val="22"/>
          <w:szCs w:val="22"/>
          <w:lang w:val="es-ES"/>
        </w:rPr>
        <w:t xml:space="preserve">Todos los </w:t>
      </w:r>
      <w:r w:rsidR="009D1F65" w:rsidRPr="008B713C">
        <w:rPr>
          <w:rFonts w:eastAsia="Calibri" w:cstheme="minorHAnsi"/>
          <w:color w:val="000000"/>
          <w:sz w:val="22"/>
          <w:szCs w:val="22"/>
          <w:lang w:val="es-ES"/>
        </w:rPr>
        <w:t>menores</w:t>
      </w:r>
      <w:r w:rsidRPr="008B713C">
        <w:rPr>
          <w:rFonts w:eastAsia="Calibri" w:cstheme="minorHAnsi"/>
          <w:color w:val="000000"/>
          <w:sz w:val="22"/>
          <w:szCs w:val="22"/>
          <w:lang w:val="es-ES"/>
        </w:rPr>
        <w:t xml:space="preserve"> no acompañados o separados</w:t>
      </w:r>
      <w:r w:rsidR="00C87753" w:rsidRPr="008B713C">
        <w:rPr>
          <w:rFonts w:eastAsia="Calibri" w:cstheme="minorHAnsi"/>
          <w:color w:val="000000"/>
          <w:sz w:val="22"/>
          <w:szCs w:val="22"/>
          <w:lang w:val="es-ES"/>
        </w:rPr>
        <w:t xml:space="preserve"> de sus familias</w:t>
      </w:r>
      <w:r w:rsidRPr="008B713C">
        <w:rPr>
          <w:rFonts w:eastAsia="Calibri" w:cstheme="minorHAnsi"/>
          <w:color w:val="000000"/>
          <w:sz w:val="22"/>
          <w:szCs w:val="22"/>
          <w:lang w:val="es-ES"/>
        </w:rPr>
        <w:t xml:space="preserve"> son vulnerables y necesitan apoyo o asistencia de organizaciones que trabajan en programas de identificación, </w:t>
      </w:r>
      <w:r w:rsidR="00C87753" w:rsidRPr="008B713C">
        <w:rPr>
          <w:rFonts w:eastAsia="Calibri" w:cstheme="minorHAnsi"/>
          <w:color w:val="000000"/>
          <w:sz w:val="22"/>
          <w:szCs w:val="22"/>
          <w:lang w:val="es-ES"/>
        </w:rPr>
        <w:t xml:space="preserve">documentación, </w:t>
      </w:r>
      <w:r w:rsidRPr="008B713C">
        <w:rPr>
          <w:rFonts w:eastAsia="Calibri" w:cstheme="minorHAnsi"/>
          <w:color w:val="000000"/>
          <w:sz w:val="22"/>
          <w:szCs w:val="22"/>
          <w:lang w:val="es-ES"/>
        </w:rPr>
        <w:t xml:space="preserve">localización y </w:t>
      </w:r>
      <w:r w:rsidR="00C87753" w:rsidRPr="008B713C">
        <w:rPr>
          <w:rFonts w:eastAsia="Calibri" w:cstheme="minorHAnsi"/>
          <w:color w:val="000000"/>
          <w:sz w:val="22"/>
          <w:szCs w:val="22"/>
          <w:lang w:val="es-ES"/>
        </w:rPr>
        <w:t>reunificación.</w:t>
      </w:r>
    </w:p>
    <w:p w14:paraId="1DE9BB17" w14:textId="77777777" w:rsidR="00071748" w:rsidRPr="008B713C" w:rsidRDefault="00071748">
      <w:pPr>
        <w:rPr>
          <w:lang w:val="es-ES"/>
        </w:rPr>
      </w:pPr>
    </w:p>
    <w:p w14:paraId="66126170" w14:textId="77777777" w:rsidR="00071748" w:rsidRPr="008B713C" w:rsidRDefault="00071748">
      <w:pPr>
        <w:rPr>
          <w:lang w:val="es-ES"/>
        </w:rPr>
      </w:pPr>
    </w:p>
    <w:p w14:paraId="0000003A" w14:textId="77777777" w:rsidR="00100624" w:rsidRPr="008B713C" w:rsidRDefault="00100624">
      <w:pPr>
        <w:rPr>
          <w:lang w:val="es-ES"/>
        </w:rPr>
      </w:pPr>
    </w:p>
    <w:p w14:paraId="0000003B" w14:textId="26E9272B" w:rsidR="00100624" w:rsidRPr="008B713C" w:rsidRDefault="000719F6" w:rsidP="00071748">
      <w:pPr>
        <w:pStyle w:val="Heading2"/>
        <w:rPr>
          <w:rFonts w:ascii="Times New Roman" w:eastAsia="Times New Roman" w:hAnsi="Times New Roman" w:cs="Times New Roman"/>
          <w:sz w:val="24"/>
          <w:szCs w:val="24"/>
          <w:lang w:val="es-ES"/>
        </w:rPr>
      </w:pPr>
      <w:r w:rsidRPr="008B713C">
        <w:rPr>
          <w:lang w:val="es-ES"/>
        </w:rPr>
        <w:t xml:space="preserve">Actividad </w:t>
      </w:r>
      <w:r w:rsidR="00C87753" w:rsidRPr="008B713C">
        <w:rPr>
          <w:lang w:val="es-ES"/>
        </w:rPr>
        <w:t>3</w:t>
      </w:r>
      <w:r w:rsidR="00A541BB" w:rsidRPr="008B713C">
        <w:rPr>
          <w:lang w:val="es-ES"/>
        </w:rPr>
        <w:t xml:space="preserve">: </w:t>
      </w:r>
      <w:r w:rsidRPr="008B713C">
        <w:rPr>
          <w:lang w:val="es-ES"/>
        </w:rPr>
        <w:t>Aplica</w:t>
      </w:r>
      <w:r w:rsidR="00C87753" w:rsidRPr="008B713C">
        <w:rPr>
          <w:lang w:val="es-ES"/>
        </w:rPr>
        <w:t>ción de</w:t>
      </w:r>
      <w:r w:rsidRPr="008B713C">
        <w:rPr>
          <w:lang w:val="es-ES"/>
        </w:rPr>
        <w:t xml:space="preserve"> las definiciones</w:t>
      </w:r>
    </w:p>
    <w:p w14:paraId="0000003C" w14:textId="77777777" w:rsidR="00100624" w:rsidRPr="008B713C" w:rsidRDefault="00100624">
      <w:pPr>
        <w:spacing w:after="0" w:line="240" w:lineRule="auto"/>
        <w:rPr>
          <w:rFonts w:ascii="Times New Roman" w:eastAsia="Times New Roman" w:hAnsi="Times New Roman" w:cs="Times New Roman"/>
          <w:lang w:val="es-ES"/>
        </w:rPr>
      </w:pPr>
    </w:p>
    <w:p w14:paraId="0000003D" w14:textId="599075DC"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b/>
          <w:color w:val="0388C5" w:themeColor="accent5"/>
          <w:sz w:val="22"/>
          <w:szCs w:val="22"/>
          <w:lang w:val="es-ES"/>
        </w:rPr>
        <w:t>Use</w:t>
      </w:r>
      <w:r w:rsidRPr="008B713C">
        <w:rPr>
          <w:rFonts w:ascii="Calibri" w:eastAsia="Calibri" w:hAnsi="Calibri" w:cs="Calibri"/>
          <w:b/>
          <w:color w:val="000000"/>
          <w:sz w:val="22"/>
          <w:szCs w:val="22"/>
          <w:lang w:val="es-ES"/>
        </w:rPr>
        <w:t xml:space="preserve"> </w:t>
      </w:r>
      <w:r w:rsidR="000719F6" w:rsidRPr="008B713C">
        <w:rPr>
          <w:rFonts w:ascii="Calibri" w:eastAsia="Calibri" w:hAnsi="Calibri" w:cs="Calibri"/>
          <w:color w:val="000000"/>
          <w:sz w:val="22"/>
          <w:szCs w:val="22"/>
          <w:lang w:val="es-ES"/>
        </w:rPr>
        <w:t xml:space="preserve">las </w:t>
      </w:r>
      <w:r w:rsidR="00C87753" w:rsidRPr="008B713C">
        <w:rPr>
          <w:rFonts w:ascii="Calibri" w:eastAsia="Calibri" w:hAnsi="Calibri" w:cs="Calibri"/>
          <w:color w:val="000000"/>
          <w:sz w:val="22"/>
          <w:szCs w:val="22"/>
          <w:lang w:val="es-ES"/>
        </w:rPr>
        <w:t>Tarjetas con casos prácticos</w:t>
      </w:r>
      <w:r w:rsidRPr="008B713C">
        <w:rPr>
          <w:rFonts w:ascii="Calibri" w:eastAsia="Calibri" w:hAnsi="Calibri" w:cs="Calibri"/>
          <w:color w:val="000000"/>
          <w:sz w:val="22"/>
          <w:szCs w:val="22"/>
          <w:lang w:val="es-ES"/>
        </w:rPr>
        <w:t xml:space="preserve"> </w:t>
      </w:r>
    </w:p>
    <w:p w14:paraId="0000003F" w14:textId="16065F94" w:rsidR="00100624" w:rsidRPr="008B713C" w:rsidRDefault="00000000" w:rsidP="00071748">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b/>
          <w:color w:val="0388C5" w:themeColor="accent5"/>
          <w:sz w:val="22"/>
          <w:szCs w:val="22"/>
          <w:lang w:val="es-ES"/>
        </w:rPr>
        <w:t>Use</w:t>
      </w:r>
      <w:r w:rsidRPr="008B713C">
        <w:rPr>
          <w:rFonts w:ascii="Calibri" w:eastAsia="Calibri" w:hAnsi="Calibri" w:cs="Calibri"/>
          <w:b/>
          <w:color w:val="000000"/>
          <w:sz w:val="22"/>
          <w:szCs w:val="22"/>
          <w:lang w:val="es-ES"/>
        </w:rPr>
        <w:t xml:space="preserve"> </w:t>
      </w:r>
      <w:r w:rsidR="000719F6" w:rsidRPr="008B713C">
        <w:rPr>
          <w:rFonts w:ascii="Calibri" w:eastAsia="Calibri" w:hAnsi="Calibri" w:cs="Calibri"/>
          <w:color w:val="000000"/>
          <w:sz w:val="22"/>
          <w:szCs w:val="22"/>
          <w:lang w:val="es-ES"/>
        </w:rPr>
        <w:t xml:space="preserve">el Documento </w:t>
      </w:r>
      <w:r w:rsidR="00C87753" w:rsidRPr="008B713C">
        <w:rPr>
          <w:rFonts w:ascii="Calibri" w:eastAsia="Calibri" w:hAnsi="Calibri" w:cs="Calibri"/>
          <w:color w:val="000000"/>
          <w:sz w:val="22"/>
          <w:szCs w:val="22"/>
          <w:lang w:val="es-ES"/>
        </w:rPr>
        <w:t>con</w:t>
      </w:r>
      <w:r w:rsidR="000719F6" w:rsidRPr="008B713C">
        <w:rPr>
          <w:rFonts w:ascii="Calibri" w:eastAsia="Calibri" w:hAnsi="Calibri" w:cs="Calibri"/>
          <w:color w:val="000000"/>
          <w:sz w:val="22"/>
          <w:szCs w:val="22"/>
          <w:lang w:val="es-ES"/>
        </w:rPr>
        <w:t xml:space="preserve"> Definiciones</w:t>
      </w:r>
      <w:r w:rsidRPr="008B713C">
        <w:rPr>
          <w:rFonts w:ascii="Calibri" w:eastAsia="Calibri" w:hAnsi="Calibri" w:cs="Calibri"/>
          <w:color w:val="000000"/>
          <w:sz w:val="22"/>
          <w:szCs w:val="22"/>
          <w:lang w:val="es-ES"/>
        </w:rPr>
        <w:t xml:space="preserve"> </w:t>
      </w:r>
    </w:p>
    <w:p w14:paraId="1A603A37" w14:textId="77777777" w:rsidR="00071748" w:rsidRPr="008B713C" w:rsidRDefault="00071748" w:rsidP="00071748">
      <w:pPr>
        <w:spacing w:after="0" w:line="240" w:lineRule="auto"/>
        <w:rPr>
          <w:rFonts w:ascii="Times New Roman" w:eastAsia="Times New Roman" w:hAnsi="Times New Roman" w:cs="Times New Roman"/>
          <w:sz w:val="22"/>
          <w:szCs w:val="22"/>
          <w:lang w:val="es-ES"/>
        </w:rPr>
      </w:pPr>
    </w:p>
    <w:p w14:paraId="43D47E0E" w14:textId="43A7C415" w:rsidR="000719F6" w:rsidRPr="008B713C" w:rsidRDefault="000719F6" w:rsidP="000719F6">
      <w:pPr>
        <w:spacing w:after="0" w:line="240" w:lineRule="auto"/>
        <w:jc w:val="both"/>
        <w:rPr>
          <w:rFonts w:ascii="Calibri" w:eastAsia="Calibri" w:hAnsi="Calibri" w:cs="Calibri"/>
          <w:color w:val="000000"/>
          <w:sz w:val="22"/>
          <w:szCs w:val="22"/>
          <w:lang w:val="es-ES"/>
        </w:rPr>
      </w:pPr>
      <w:r w:rsidRPr="008B713C">
        <w:rPr>
          <w:rFonts w:ascii="Calibri" w:eastAsia="Calibri" w:hAnsi="Calibri" w:cs="Calibri"/>
          <w:color w:val="000000"/>
          <w:sz w:val="22"/>
          <w:szCs w:val="22"/>
          <w:lang w:val="es-ES"/>
        </w:rPr>
        <w:t xml:space="preserve">Es importante que conozca y sea capaz de explicar las definiciones y la terminología a las personas con las que trabaja, </w:t>
      </w:r>
      <w:r w:rsidR="00C87753" w:rsidRPr="008B713C">
        <w:rPr>
          <w:rFonts w:ascii="Calibri" w:eastAsia="Calibri" w:hAnsi="Calibri" w:cs="Calibri"/>
          <w:color w:val="000000"/>
          <w:sz w:val="22"/>
          <w:szCs w:val="22"/>
          <w:lang w:val="es-ES"/>
        </w:rPr>
        <w:t xml:space="preserve">en particular </w:t>
      </w:r>
      <w:r w:rsidRPr="008B713C">
        <w:rPr>
          <w:rFonts w:ascii="Calibri" w:eastAsia="Calibri" w:hAnsi="Calibri" w:cs="Calibri"/>
          <w:color w:val="000000"/>
          <w:sz w:val="22"/>
          <w:szCs w:val="22"/>
          <w:lang w:val="es-ES"/>
        </w:rPr>
        <w:t xml:space="preserve">a las familias y las comunidades. Estos términos se utilizarán para identificar y registrar a los </w:t>
      </w:r>
      <w:r w:rsidR="00A541BB" w:rsidRPr="008B713C">
        <w:rPr>
          <w:rFonts w:ascii="Calibri" w:eastAsia="Calibri" w:hAnsi="Calibri" w:cs="Calibri"/>
          <w:color w:val="000000"/>
          <w:sz w:val="22"/>
          <w:szCs w:val="22"/>
          <w:lang w:val="es-ES"/>
        </w:rPr>
        <w:t>menores</w:t>
      </w:r>
      <w:r w:rsidRPr="008B713C">
        <w:rPr>
          <w:rFonts w:ascii="Calibri" w:eastAsia="Calibri" w:hAnsi="Calibri" w:cs="Calibri"/>
          <w:color w:val="000000"/>
          <w:sz w:val="22"/>
          <w:szCs w:val="22"/>
          <w:lang w:val="es-ES"/>
        </w:rPr>
        <w:t xml:space="preserve"> que se encuentran en mayor situación de riesgo, de modo que se puedan tomar medidas inmediatas para su protección.</w:t>
      </w:r>
    </w:p>
    <w:p w14:paraId="492B53EB" w14:textId="77777777" w:rsidR="000719F6" w:rsidRPr="008B713C" w:rsidRDefault="000719F6" w:rsidP="000719F6">
      <w:pPr>
        <w:spacing w:after="0" w:line="240" w:lineRule="auto"/>
        <w:jc w:val="both"/>
        <w:rPr>
          <w:rFonts w:ascii="Calibri" w:eastAsia="Calibri" w:hAnsi="Calibri" w:cs="Calibri"/>
          <w:color w:val="000000"/>
          <w:sz w:val="22"/>
          <w:szCs w:val="22"/>
          <w:lang w:val="es-ES"/>
        </w:rPr>
      </w:pPr>
    </w:p>
    <w:p w14:paraId="00000042" w14:textId="2FCB1B30" w:rsidR="00100624" w:rsidRPr="008B713C" w:rsidRDefault="000719F6" w:rsidP="000719F6">
      <w:pPr>
        <w:spacing w:after="0" w:line="240" w:lineRule="auto"/>
        <w:jc w:val="both"/>
        <w:rPr>
          <w:rFonts w:ascii="Times New Roman" w:eastAsia="Times New Roman" w:hAnsi="Times New Roman" w:cs="Times New Roman"/>
          <w:sz w:val="22"/>
          <w:szCs w:val="22"/>
          <w:lang w:val="es-ES"/>
        </w:rPr>
      </w:pPr>
      <w:r w:rsidRPr="008B713C">
        <w:rPr>
          <w:rFonts w:ascii="Calibri" w:eastAsia="Calibri" w:hAnsi="Calibri" w:cs="Calibri"/>
          <w:b/>
          <w:bCs/>
          <w:color w:val="000000"/>
          <w:sz w:val="22"/>
          <w:szCs w:val="22"/>
          <w:lang w:val="es-ES"/>
        </w:rPr>
        <w:t>Lea</w:t>
      </w:r>
      <w:r w:rsidRPr="008B713C">
        <w:rPr>
          <w:rFonts w:ascii="Calibri" w:eastAsia="Calibri" w:hAnsi="Calibri" w:cs="Calibri"/>
          <w:color w:val="000000"/>
          <w:sz w:val="22"/>
          <w:szCs w:val="22"/>
          <w:lang w:val="es-ES"/>
        </w:rPr>
        <w:t xml:space="preserve"> las </w:t>
      </w:r>
      <w:r w:rsidR="007C19DA" w:rsidRPr="008B713C">
        <w:rPr>
          <w:rFonts w:ascii="Calibri" w:eastAsia="Calibri" w:hAnsi="Calibri" w:cs="Calibri"/>
          <w:color w:val="000000"/>
          <w:sz w:val="22"/>
          <w:szCs w:val="22"/>
          <w:lang w:val="es-ES"/>
        </w:rPr>
        <w:t>tarjetas con</w:t>
      </w:r>
      <w:r w:rsidRPr="008B713C">
        <w:rPr>
          <w:rFonts w:ascii="Calibri" w:eastAsia="Calibri" w:hAnsi="Calibri" w:cs="Calibri"/>
          <w:color w:val="000000"/>
          <w:sz w:val="22"/>
          <w:szCs w:val="22"/>
          <w:lang w:val="es-ES"/>
        </w:rPr>
        <w:t xml:space="preserve"> los casos prácticos y utilice el </w:t>
      </w:r>
      <w:r w:rsidR="007C19DA" w:rsidRPr="008B713C">
        <w:rPr>
          <w:rFonts w:ascii="Calibri" w:eastAsia="Calibri" w:hAnsi="Calibri" w:cs="Calibri"/>
          <w:color w:val="000000"/>
          <w:sz w:val="22"/>
          <w:szCs w:val="22"/>
          <w:lang w:val="es-ES"/>
        </w:rPr>
        <w:t>documento con</w:t>
      </w:r>
      <w:r w:rsidRPr="008B713C">
        <w:rPr>
          <w:rFonts w:ascii="Calibri" w:eastAsia="Calibri" w:hAnsi="Calibri" w:cs="Calibri"/>
          <w:color w:val="000000"/>
          <w:sz w:val="22"/>
          <w:szCs w:val="22"/>
          <w:lang w:val="es-ES"/>
        </w:rPr>
        <w:t xml:space="preserve"> definiciones para decidir cómo clasificaría a los niños</w:t>
      </w:r>
      <w:r w:rsidR="00A541BB" w:rsidRPr="008B713C">
        <w:rPr>
          <w:rFonts w:ascii="Calibri" w:eastAsia="Calibri" w:hAnsi="Calibri" w:cs="Calibri"/>
          <w:color w:val="000000"/>
          <w:sz w:val="22"/>
          <w:szCs w:val="22"/>
          <w:lang w:val="es-ES"/>
        </w:rPr>
        <w:t>,</w:t>
      </w:r>
      <w:r w:rsidR="007C19DA" w:rsidRPr="008B713C">
        <w:rPr>
          <w:rFonts w:ascii="Calibri" w:eastAsia="Calibri" w:hAnsi="Calibri" w:cs="Calibri"/>
          <w:color w:val="000000"/>
          <w:sz w:val="22"/>
          <w:szCs w:val="22"/>
          <w:lang w:val="es-ES"/>
        </w:rPr>
        <w:t xml:space="preserve"> </w:t>
      </w:r>
      <w:r w:rsidRPr="008B713C">
        <w:rPr>
          <w:rFonts w:ascii="Calibri" w:eastAsia="Calibri" w:hAnsi="Calibri" w:cs="Calibri"/>
          <w:color w:val="000000"/>
          <w:sz w:val="22"/>
          <w:szCs w:val="22"/>
          <w:lang w:val="es-ES"/>
        </w:rPr>
        <w:t>niñas</w:t>
      </w:r>
      <w:r w:rsidR="00A541BB" w:rsidRPr="008B713C">
        <w:rPr>
          <w:rFonts w:ascii="Calibri" w:eastAsia="Calibri" w:hAnsi="Calibri" w:cs="Calibri"/>
          <w:color w:val="000000"/>
          <w:sz w:val="22"/>
          <w:szCs w:val="22"/>
          <w:lang w:val="es-ES"/>
        </w:rPr>
        <w:t xml:space="preserve"> y adolescentes</w:t>
      </w:r>
      <w:r w:rsidRPr="008B713C">
        <w:rPr>
          <w:rFonts w:ascii="Calibri" w:eastAsia="Calibri" w:hAnsi="Calibri" w:cs="Calibri"/>
          <w:color w:val="000000"/>
          <w:sz w:val="22"/>
          <w:szCs w:val="22"/>
          <w:lang w:val="es-ES"/>
        </w:rPr>
        <w:t xml:space="preserve"> de cada caso práctico: ¿separados o no acompañados? Escriba sus respuestas con </w:t>
      </w:r>
      <w:r w:rsidR="007C19DA" w:rsidRPr="008B713C">
        <w:rPr>
          <w:rFonts w:ascii="Calibri" w:eastAsia="Calibri" w:hAnsi="Calibri" w:cs="Calibri"/>
          <w:color w:val="000000"/>
          <w:sz w:val="22"/>
          <w:szCs w:val="22"/>
          <w:lang w:val="es-ES"/>
        </w:rPr>
        <w:t>su correspondiente justificación</w:t>
      </w:r>
      <w:r w:rsidRPr="008B713C">
        <w:rPr>
          <w:rFonts w:ascii="Calibri" w:eastAsia="Calibri" w:hAnsi="Calibri" w:cs="Calibri"/>
          <w:color w:val="000000"/>
          <w:sz w:val="22"/>
          <w:szCs w:val="22"/>
          <w:lang w:val="es-ES"/>
        </w:rPr>
        <w:t>:</w:t>
      </w:r>
    </w:p>
    <w:p w14:paraId="00000043" w14:textId="77777777" w:rsidR="00100624" w:rsidRPr="008B713C" w:rsidRDefault="00100624">
      <w:pPr>
        <w:spacing w:after="240" w:line="240" w:lineRule="auto"/>
        <w:rPr>
          <w:rFonts w:ascii="Times New Roman" w:eastAsia="Times New Roman" w:hAnsi="Times New Roman" w:cs="Times New Roman"/>
          <w:sz w:val="22"/>
          <w:szCs w:val="22"/>
          <w:lang w:val="es-ES"/>
        </w:rPr>
      </w:pPr>
    </w:p>
    <w:p w14:paraId="00000044" w14:textId="77777777" w:rsidR="00100624" w:rsidRPr="008B713C" w:rsidRDefault="00000000">
      <w:pPr>
        <w:spacing w:after="0" w:line="240" w:lineRule="auto"/>
        <w:rPr>
          <w:rFonts w:ascii="Times New Roman" w:eastAsia="Times New Roman" w:hAnsi="Times New Roman" w:cs="Times New Roman"/>
          <w:sz w:val="22"/>
          <w:szCs w:val="22"/>
          <w:lang w:val="es-ES"/>
        </w:rPr>
      </w:pPr>
      <w:proofErr w:type="spellStart"/>
      <w:r w:rsidRPr="008B713C">
        <w:rPr>
          <w:rFonts w:ascii="Calibri" w:eastAsia="Calibri" w:hAnsi="Calibri" w:cs="Calibri"/>
          <w:b/>
          <w:color w:val="000000"/>
          <w:sz w:val="22"/>
          <w:szCs w:val="22"/>
          <w:lang w:val="es-ES"/>
        </w:rPr>
        <w:t>Samah</w:t>
      </w:r>
      <w:proofErr w:type="spellEnd"/>
      <w:r w:rsidRPr="008B713C">
        <w:rPr>
          <w:rFonts w:ascii="Calibri" w:eastAsia="Calibri" w:hAnsi="Calibri" w:cs="Calibri"/>
          <w:b/>
          <w:color w:val="000000"/>
          <w:sz w:val="22"/>
          <w:szCs w:val="22"/>
          <w:lang w:val="es-ES"/>
        </w:rPr>
        <w:t>:</w:t>
      </w:r>
    </w:p>
    <w:p w14:paraId="00000045"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p>
    <w:p w14:paraId="1C0A015B" w14:textId="77777777" w:rsidR="002D2971" w:rsidRPr="008B713C" w:rsidRDefault="002D2971">
      <w:pPr>
        <w:spacing w:after="240" w:line="240" w:lineRule="auto"/>
        <w:rPr>
          <w:rFonts w:ascii="Times New Roman" w:eastAsia="Times New Roman" w:hAnsi="Times New Roman" w:cs="Times New Roman"/>
          <w:sz w:val="22"/>
          <w:szCs w:val="22"/>
          <w:lang w:val="es-ES"/>
        </w:rPr>
      </w:pPr>
    </w:p>
    <w:p w14:paraId="00000046" w14:textId="77777777" w:rsidR="00100624" w:rsidRPr="008B713C" w:rsidRDefault="00000000">
      <w:pPr>
        <w:spacing w:after="0" w:line="240" w:lineRule="auto"/>
        <w:rPr>
          <w:rFonts w:ascii="Times New Roman" w:eastAsia="Times New Roman" w:hAnsi="Times New Roman" w:cs="Times New Roman"/>
          <w:sz w:val="22"/>
          <w:szCs w:val="22"/>
          <w:lang w:val="es-ES"/>
        </w:rPr>
      </w:pPr>
      <w:proofErr w:type="spellStart"/>
      <w:r w:rsidRPr="008B713C">
        <w:rPr>
          <w:rFonts w:ascii="Calibri" w:eastAsia="Calibri" w:hAnsi="Calibri" w:cs="Calibri"/>
          <w:b/>
          <w:color w:val="000000"/>
          <w:sz w:val="22"/>
          <w:szCs w:val="22"/>
          <w:lang w:val="es-ES"/>
        </w:rPr>
        <w:t>Khalid</w:t>
      </w:r>
      <w:proofErr w:type="spellEnd"/>
      <w:r w:rsidRPr="008B713C">
        <w:rPr>
          <w:rFonts w:ascii="Calibri" w:eastAsia="Calibri" w:hAnsi="Calibri" w:cs="Calibri"/>
          <w:b/>
          <w:color w:val="000000"/>
          <w:sz w:val="22"/>
          <w:szCs w:val="22"/>
          <w:lang w:val="es-ES"/>
        </w:rPr>
        <w:t>:</w:t>
      </w:r>
    </w:p>
    <w:p w14:paraId="00000047" w14:textId="15C07FBF" w:rsidR="00100624" w:rsidRPr="008B713C" w:rsidRDefault="00100624">
      <w:pPr>
        <w:spacing w:after="240" w:line="240" w:lineRule="auto"/>
        <w:rPr>
          <w:rFonts w:ascii="Times New Roman" w:eastAsia="Times New Roman" w:hAnsi="Times New Roman" w:cs="Times New Roman"/>
          <w:sz w:val="22"/>
          <w:szCs w:val="22"/>
          <w:lang w:val="es-ES"/>
        </w:rPr>
      </w:pPr>
    </w:p>
    <w:p w14:paraId="5F8D9F93" w14:textId="77777777" w:rsidR="00071748" w:rsidRPr="008B713C" w:rsidRDefault="00071748">
      <w:pPr>
        <w:spacing w:after="240" w:line="240" w:lineRule="auto"/>
        <w:rPr>
          <w:rFonts w:ascii="Times New Roman" w:eastAsia="Times New Roman" w:hAnsi="Times New Roman" w:cs="Times New Roman"/>
          <w:sz w:val="22"/>
          <w:szCs w:val="22"/>
          <w:lang w:val="es-ES"/>
        </w:rPr>
      </w:pPr>
    </w:p>
    <w:p w14:paraId="70322F88" w14:textId="77777777" w:rsidR="002D2971" w:rsidRPr="008B713C" w:rsidRDefault="002D2971">
      <w:pPr>
        <w:spacing w:after="240" w:line="240" w:lineRule="auto"/>
        <w:rPr>
          <w:rFonts w:ascii="Times New Roman" w:eastAsia="Times New Roman" w:hAnsi="Times New Roman" w:cs="Times New Roman"/>
          <w:sz w:val="22"/>
          <w:szCs w:val="22"/>
          <w:lang w:val="es-ES"/>
        </w:rPr>
      </w:pPr>
    </w:p>
    <w:p w14:paraId="00000048" w14:textId="77777777" w:rsidR="00100624" w:rsidRPr="008B713C" w:rsidRDefault="00000000">
      <w:pPr>
        <w:spacing w:after="0" w:line="240" w:lineRule="auto"/>
        <w:rPr>
          <w:rFonts w:ascii="Times New Roman" w:eastAsia="Times New Roman" w:hAnsi="Times New Roman" w:cs="Times New Roman"/>
          <w:sz w:val="22"/>
          <w:szCs w:val="22"/>
          <w:lang w:val="es-ES"/>
        </w:rPr>
      </w:pPr>
      <w:proofErr w:type="spellStart"/>
      <w:r w:rsidRPr="008B713C">
        <w:rPr>
          <w:rFonts w:ascii="Calibri" w:eastAsia="Calibri" w:hAnsi="Calibri" w:cs="Calibri"/>
          <w:b/>
          <w:color w:val="000000"/>
          <w:sz w:val="22"/>
          <w:szCs w:val="22"/>
          <w:lang w:val="es-ES"/>
        </w:rPr>
        <w:t>Issatta</w:t>
      </w:r>
      <w:proofErr w:type="spellEnd"/>
      <w:r w:rsidRPr="008B713C">
        <w:rPr>
          <w:rFonts w:ascii="Calibri" w:eastAsia="Calibri" w:hAnsi="Calibri" w:cs="Calibri"/>
          <w:b/>
          <w:color w:val="000000"/>
          <w:sz w:val="22"/>
          <w:szCs w:val="22"/>
          <w:lang w:val="es-ES"/>
        </w:rPr>
        <w:t>:</w:t>
      </w:r>
    </w:p>
    <w:p w14:paraId="0FEFBDB1" w14:textId="46E2D387" w:rsidR="002D2971"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lastRenderedPageBreak/>
        <w:br/>
      </w:r>
    </w:p>
    <w:p w14:paraId="4F8ADF21" w14:textId="77777777" w:rsidR="002D2971" w:rsidRPr="008B713C" w:rsidRDefault="002D2971">
      <w:pPr>
        <w:spacing w:after="240" w:line="240" w:lineRule="auto"/>
        <w:rPr>
          <w:rFonts w:ascii="Times New Roman" w:eastAsia="Times New Roman" w:hAnsi="Times New Roman" w:cs="Times New Roman"/>
          <w:sz w:val="22"/>
          <w:szCs w:val="22"/>
          <w:lang w:val="es-ES"/>
        </w:rPr>
      </w:pPr>
    </w:p>
    <w:p w14:paraId="0000004A" w14:textId="77777777" w:rsidR="00100624" w:rsidRPr="008B713C" w:rsidRDefault="00000000">
      <w:pPr>
        <w:spacing w:after="0" w:line="240" w:lineRule="auto"/>
        <w:rPr>
          <w:rFonts w:ascii="Times New Roman" w:eastAsia="Times New Roman" w:hAnsi="Times New Roman" w:cs="Times New Roman"/>
          <w:sz w:val="22"/>
          <w:szCs w:val="22"/>
          <w:lang w:val="es-ES"/>
        </w:rPr>
      </w:pPr>
      <w:proofErr w:type="spellStart"/>
      <w:r w:rsidRPr="008B713C">
        <w:rPr>
          <w:rFonts w:ascii="Calibri" w:eastAsia="Calibri" w:hAnsi="Calibri" w:cs="Calibri"/>
          <w:b/>
          <w:color w:val="000000"/>
          <w:sz w:val="22"/>
          <w:szCs w:val="22"/>
          <w:lang w:val="es-ES"/>
        </w:rPr>
        <w:t>Prakash</w:t>
      </w:r>
      <w:proofErr w:type="spellEnd"/>
      <w:r w:rsidRPr="008B713C">
        <w:rPr>
          <w:rFonts w:ascii="Calibri" w:eastAsia="Calibri" w:hAnsi="Calibri" w:cs="Calibri"/>
          <w:b/>
          <w:color w:val="000000"/>
          <w:sz w:val="22"/>
          <w:szCs w:val="22"/>
          <w:lang w:val="es-ES"/>
        </w:rPr>
        <w:t>:</w:t>
      </w:r>
    </w:p>
    <w:p w14:paraId="0000004B"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p>
    <w:p w14:paraId="0000004C" w14:textId="77777777" w:rsidR="00100624" w:rsidRPr="008B713C" w:rsidRDefault="00000000">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b/>
          <w:color w:val="000000"/>
          <w:sz w:val="22"/>
          <w:szCs w:val="22"/>
          <w:lang w:val="es-ES"/>
        </w:rPr>
        <w:t>Grace:</w:t>
      </w:r>
    </w:p>
    <w:p w14:paraId="0000004D"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p>
    <w:p w14:paraId="0000004E" w14:textId="77777777" w:rsidR="00100624" w:rsidRPr="008B713C" w:rsidRDefault="00000000">
      <w:pPr>
        <w:spacing w:after="0" w:line="240" w:lineRule="auto"/>
        <w:rPr>
          <w:rFonts w:ascii="Times New Roman" w:eastAsia="Times New Roman" w:hAnsi="Times New Roman" w:cs="Times New Roman"/>
          <w:sz w:val="22"/>
          <w:szCs w:val="22"/>
          <w:lang w:val="es-ES"/>
        </w:rPr>
      </w:pPr>
      <w:proofErr w:type="spellStart"/>
      <w:r w:rsidRPr="008B713C">
        <w:rPr>
          <w:rFonts w:ascii="Calibri" w:eastAsia="Calibri" w:hAnsi="Calibri" w:cs="Calibri"/>
          <w:b/>
          <w:color w:val="000000"/>
          <w:sz w:val="22"/>
          <w:szCs w:val="22"/>
          <w:lang w:val="es-ES"/>
        </w:rPr>
        <w:t>Nadifa</w:t>
      </w:r>
      <w:proofErr w:type="spellEnd"/>
      <w:r w:rsidRPr="008B713C">
        <w:rPr>
          <w:rFonts w:ascii="Calibri" w:eastAsia="Calibri" w:hAnsi="Calibri" w:cs="Calibri"/>
          <w:b/>
          <w:color w:val="000000"/>
          <w:sz w:val="22"/>
          <w:szCs w:val="22"/>
          <w:lang w:val="es-ES"/>
        </w:rPr>
        <w:t>:</w:t>
      </w:r>
    </w:p>
    <w:p w14:paraId="0000004F"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p>
    <w:p w14:paraId="00000050" w14:textId="77777777" w:rsidR="00100624" w:rsidRPr="008B713C" w:rsidRDefault="00000000">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b/>
          <w:color w:val="000000"/>
          <w:sz w:val="22"/>
          <w:szCs w:val="22"/>
          <w:lang w:val="es-ES"/>
        </w:rPr>
        <w:t>Aisha:</w:t>
      </w:r>
    </w:p>
    <w:p w14:paraId="00000051" w14:textId="77777777" w:rsidR="00100624" w:rsidRPr="008B713C" w:rsidRDefault="00000000">
      <w:pPr>
        <w:spacing w:after="240" w:line="240" w:lineRule="auto"/>
        <w:rPr>
          <w:rFonts w:ascii="Times New Roman" w:eastAsia="Times New Roman" w:hAnsi="Times New Roman" w:cs="Times New Roman"/>
          <w:sz w:val="22"/>
          <w:szCs w:val="22"/>
          <w:lang w:val="es-ES"/>
        </w:rPr>
      </w:pPr>
      <w:r w:rsidRPr="008B713C">
        <w:rPr>
          <w:rFonts w:ascii="Times New Roman" w:eastAsia="Times New Roman" w:hAnsi="Times New Roman" w:cs="Times New Roman"/>
          <w:sz w:val="22"/>
          <w:szCs w:val="22"/>
          <w:lang w:val="es-ES"/>
        </w:rPr>
        <w:br/>
      </w:r>
    </w:p>
    <w:p w14:paraId="00000052" w14:textId="77777777" w:rsidR="00100624" w:rsidRPr="008B713C" w:rsidRDefault="00000000">
      <w:pPr>
        <w:spacing w:after="0" w:line="240" w:lineRule="auto"/>
        <w:rPr>
          <w:rFonts w:ascii="Times New Roman" w:eastAsia="Times New Roman" w:hAnsi="Times New Roman" w:cs="Times New Roman"/>
          <w:sz w:val="22"/>
          <w:szCs w:val="22"/>
          <w:lang w:val="es-ES"/>
        </w:rPr>
      </w:pPr>
      <w:r w:rsidRPr="008B713C">
        <w:rPr>
          <w:rFonts w:ascii="Calibri" w:eastAsia="Calibri" w:hAnsi="Calibri" w:cs="Calibri"/>
          <w:b/>
          <w:color w:val="000000"/>
          <w:sz w:val="22"/>
          <w:szCs w:val="22"/>
          <w:lang w:val="es-ES"/>
        </w:rPr>
        <w:t>Joao:</w:t>
      </w:r>
    </w:p>
    <w:p w14:paraId="00000053" w14:textId="77777777" w:rsidR="00100624" w:rsidRPr="008B713C" w:rsidRDefault="00100624">
      <w:pPr>
        <w:rPr>
          <w:sz w:val="22"/>
          <w:szCs w:val="22"/>
          <w:lang w:val="es-ES"/>
        </w:rPr>
      </w:pPr>
    </w:p>
    <w:sectPr w:rsidR="00100624" w:rsidRPr="008B713C">
      <w:headerReference w:type="default" r:id="rId11"/>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EF488" w14:textId="77777777" w:rsidR="009E7C6D" w:rsidRDefault="009E7C6D" w:rsidP="00071748">
      <w:pPr>
        <w:spacing w:after="0" w:line="240" w:lineRule="auto"/>
      </w:pPr>
      <w:r>
        <w:separator/>
      </w:r>
    </w:p>
  </w:endnote>
  <w:endnote w:type="continuationSeparator" w:id="0">
    <w:p w14:paraId="36FB2771" w14:textId="77777777" w:rsidR="009E7C6D" w:rsidRDefault="009E7C6D" w:rsidP="00071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230F" w14:textId="77777777" w:rsidR="009E7C6D" w:rsidRDefault="009E7C6D" w:rsidP="00071748">
      <w:pPr>
        <w:spacing w:after="0" w:line="240" w:lineRule="auto"/>
      </w:pPr>
      <w:r>
        <w:separator/>
      </w:r>
    </w:p>
  </w:footnote>
  <w:footnote w:type="continuationSeparator" w:id="0">
    <w:p w14:paraId="23BDBDFD" w14:textId="77777777" w:rsidR="009E7C6D" w:rsidRDefault="009E7C6D" w:rsidP="00071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E350" w14:textId="226F78F9" w:rsidR="00071748" w:rsidRPr="008B713C" w:rsidRDefault="008B713C" w:rsidP="00071748">
    <w:pPr>
      <w:pBdr>
        <w:top w:val="nil"/>
        <w:left w:val="nil"/>
        <w:bottom w:val="nil"/>
        <w:right w:val="nil"/>
        <w:between w:val="nil"/>
      </w:pBdr>
      <w:tabs>
        <w:tab w:val="center" w:pos="4513"/>
        <w:tab w:val="right" w:pos="9026"/>
      </w:tabs>
      <w:spacing w:after="0" w:line="240" w:lineRule="auto"/>
      <w:rPr>
        <w:color w:val="000000"/>
        <w:sz w:val="20"/>
        <w:szCs w:val="20"/>
        <w:lang w:val="es-ES"/>
      </w:rPr>
    </w:pPr>
    <w:r w:rsidRPr="008B713C">
      <w:rPr>
        <w:rFonts w:ascii="Calibri" w:eastAsia="Calibri" w:hAnsi="Calibri" w:cs="Calibri"/>
        <w:noProof/>
        <w:color w:val="000000"/>
        <w:sz w:val="20"/>
        <w:szCs w:val="20"/>
        <w:lang w:val="es-ES"/>
        <w14:ligatures w14:val="none"/>
      </w:rPr>
      <w:drawing>
        <wp:anchor distT="0" distB="0" distL="114300" distR="114300" simplePos="0" relativeHeight="251658240" behindDoc="1" locked="0" layoutInCell="1" allowOverlap="1" wp14:anchorId="2980A7D9" wp14:editId="5533E3BE">
          <wp:simplePos x="0" y="0"/>
          <wp:positionH relativeFrom="column">
            <wp:posOffset>4819683</wp:posOffset>
          </wp:positionH>
          <wp:positionV relativeFrom="paragraph">
            <wp:posOffset>-438947</wp:posOffset>
          </wp:positionV>
          <wp:extent cx="2015383" cy="765544"/>
          <wp:effectExtent l="0" t="0" r="0" b="0"/>
          <wp:wrapNone/>
          <wp:docPr id="556819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19649" name="Picture 556819649"/>
                  <pic:cNvPicPr/>
                </pic:nvPicPr>
                <pic:blipFill>
                  <a:blip r:embed="rId1">
                    <a:extLst>
                      <a:ext uri="{28A0092B-C50C-407E-A947-70E740481C1C}">
                        <a14:useLocalDpi xmlns:a14="http://schemas.microsoft.com/office/drawing/2010/main" val="0"/>
                      </a:ext>
                    </a:extLst>
                  </a:blip>
                  <a:stretch>
                    <a:fillRect/>
                  </a:stretch>
                </pic:blipFill>
                <pic:spPr>
                  <a:xfrm>
                    <a:off x="0" y="0"/>
                    <a:ext cx="2024833" cy="769134"/>
                  </a:xfrm>
                  <a:prstGeom prst="rect">
                    <a:avLst/>
                  </a:prstGeom>
                </pic:spPr>
              </pic:pic>
            </a:graphicData>
          </a:graphic>
          <wp14:sizeRelH relativeFrom="page">
            <wp14:pctWidth>0</wp14:pctWidth>
          </wp14:sizeRelH>
          <wp14:sizeRelV relativeFrom="page">
            <wp14:pctHeight>0</wp14:pctHeight>
          </wp14:sizeRelV>
        </wp:anchor>
      </w:drawing>
    </w:r>
    <w:r w:rsidR="00A541BB" w:rsidRPr="008B713C">
      <w:rPr>
        <w:rFonts w:ascii="Calibri" w:eastAsia="Calibri" w:hAnsi="Calibri" w:cs="Calibri"/>
        <w:noProof/>
        <w:color w:val="000000"/>
        <w:sz w:val="20"/>
        <w:szCs w:val="20"/>
        <w:lang w:val="es-ES"/>
      </w:rPr>
      <w:t>Formación de formadores sobre m</w:t>
    </w:r>
    <w:r w:rsidR="00921B30" w:rsidRPr="008B713C">
      <w:rPr>
        <w:rFonts w:ascii="Calibri" w:eastAsia="Calibri" w:hAnsi="Calibri" w:cs="Calibri"/>
        <w:noProof/>
        <w:color w:val="000000"/>
        <w:sz w:val="20"/>
        <w:szCs w:val="20"/>
        <w:lang w:val="es-ES"/>
      </w:rPr>
      <w:t>enores no acompañados y separados</w:t>
    </w:r>
  </w:p>
  <w:p w14:paraId="1EC5B04A" w14:textId="38B0C391" w:rsidR="00CC6A50" w:rsidRPr="008B713C" w:rsidRDefault="00330CFF" w:rsidP="00CC6A50">
    <w:pPr>
      <w:pBdr>
        <w:top w:val="nil"/>
        <w:left w:val="nil"/>
        <w:bottom w:val="nil"/>
        <w:right w:val="nil"/>
        <w:between w:val="nil"/>
      </w:pBdr>
      <w:tabs>
        <w:tab w:val="center" w:pos="4513"/>
        <w:tab w:val="right" w:pos="9026"/>
      </w:tabs>
      <w:spacing w:after="0" w:line="240" w:lineRule="auto"/>
      <w:rPr>
        <w:color w:val="000000"/>
        <w:sz w:val="20"/>
        <w:szCs w:val="20"/>
        <w:lang w:val="es-ES"/>
      </w:rPr>
    </w:pPr>
    <w:r w:rsidRPr="008B713C">
      <w:rPr>
        <w:rFonts w:ascii="Calibri" w:eastAsia="Calibri" w:hAnsi="Calibri" w:cs="Calibri"/>
        <w:color w:val="000000"/>
        <w:sz w:val="20"/>
        <w:szCs w:val="20"/>
        <w:lang w:val="es-ES"/>
      </w:rPr>
      <w:t>Pre-</w:t>
    </w:r>
    <w:r w:rsidR="00F936E6" w:rsidRPr="008B713C">
      <w:rPr>
        <w:rFonts w:ascii="Calibri" w:eastAsia="Calibri" w:hAnsi="Calibri" w:cs="Calibri"/>
        <w:color w:val="000000"/>
        <w:sz w:val="20"/>
        <w:szCs w:val="20"/>
        <w:lang w:val="es-ES"/>
      </w:rPr>
      <w:t>M</w:t>
    </w:r>
    <w:r w:rsidR="00521406" w:rsidRPr="008B713C">
      <w:rPr>
        <w:rFonts w:ascii="Calibri" w:eastAsia="Calibri" w:hAnsi="Calibri" w:cs="Calibri"/>
        <w:color w:val="000000"/>
        <w:sz w:val="20"/>
        <w:szCs w:val="20"/>
        <w:lang w:val="es-ES"/>
      </w:rPr>
      <w:t>ó</w:t>
    </w:r>
    <w:r w:rsidR="00F936E6" w:rsidRPr="008B713C">
      <w:rPr>
        <w:rFonts w:ascii="Calibri" w:eastAsia="Calibri" w:hAnsi="Calibri" w:cs="Calibri"/>
        <w:color w:val="000000"/>
        <w:sz w:val="20"/>
        <w:szCs w:val="20"/>
        <w:lang w:val="es-ES"/>
      </w:rPr>
      <w:t>dulo</w:t>
    </w:r>
    <w:r w:rsidR="00CC6A50" w:rsidRPr="008B713C">
      <w:rPr>
        <w:rFonts w:ascii="Calibri" w:eastAsia="Calibri" w:hAnsi="Calibri" w:cs="Calibri"/>
        <w:color w:val="000000"/>
        <w:sz w:val="20"/>
        <w:szCs w:val="20"/>
        <w:lang w:val="es-ES"/>
      </w:rPr>
      <w:t xml:space="preserve"> – </w:t>
    </w:r>
    <w:r w:rsidR="00F936E6" w:rsidRPr="008B713C">
      <w:rPr>
        <w:rFonts w:ascii="Calibri" w:eastAsia="Calibri" w:hAnsi="Calibri" w:cs="Calibri"/>
        <w:color w:val="000000"/>
        <w:sz w:val="20"/>
        <w:szCs w:val="20"/>
        <w:lang w:val="es-ES"/>
      </w:rPr>
      <w:t>Tareas y actividades</w:t>
    </w:r>
    <w:r w:rsidR="00521406" w:rsidRPr="008B713C">
      <w:rPr>
        <w:rFonts w:ascii="Calibri" w:eastAsia="Calibri" w:hAnsi="Calibri" w:cs="Calibri"/>
        <w:color w:val="000000"/>
        <w:sz w:val="20"/>
        <w:szCs w:val="20"/>
        <w:lang w:val="es-ES"/>
      </w:rPr>
      <w:t xml:space="preserve"> preparatorias</w:t>
    </w:r>
    <w:r w:rsidR="00F936E6" w:rsidRPr="008B713C">
      <w:rPr>
        <w:rFonts w:ascii="Calibri" w:eastAsia="Calibri" w:hAnsi="Calibri" w:cs="Calibri"/>
        <w:color w:val="000000"/>
        <w:sz w:val="20"/>
        <w:szCs w:val="20"/>
        <w:lang w:val="es-ES"/>
      </w:rPr>
      <w:t xml:space="preserve"> de aprendizaje</w:t>
    </w:r>
    <w:r w:rsidR="00521406" w:rsidRPr="008B713C">
      <w:rPr>
        <w:rFonts w:ascii="Calibri" w:eastAsia="Calibri" w:hAnsi="Calibri" w:cs="Calibri"/>
        <w:color w:val="000000"/>
        <w:sz w:val="20"/>
        <w:szCs w:val="20"/>
        <w:lang w:val="es-ES"/>
      </w:rPr>
      <w:t xml:space="preserve"> autónomo</w:t>
    </w:r>
  </w:p>
  <w:p w14:paraId="282993A0" w14:textId="29FB0A45" w:rsidR="00071748" w:rsidRPr="00071748" w:rsidRDefault="00071748" w:rsidP="00CC6A5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A4A58"/>
    <w:multiLevelType w:val="multilevel"/>
    <w:tmpl w:val="B9544A6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A3C3117"/>
    <w:multiLevelType w:val="multilevel"/>
    <w:tmpl w:val="F0F227E6"/>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0F22AE8"/>
    <w:multiLevelType w:val="multilevel"/>
    <w:tmpl w:val="A0381396"/>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6071332"/>
    <w:multiLevelType w:val="multilevel"/>
    <w:tmpl w:val="1220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526567"/>
    <w:multiLevelType w:val="multilevel"/>
    <w:tmpl w:val="F23A5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EF81C9B"/>
    <w:multiLevelType w:val="hybridMultilevel"/>
    <w:tmpl w:val="27DC8AFE"/>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274D90"/>
    <w:multiLevelType w:val="multilevel"/>
    <w:tmpl w:val="87DA1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E73575"/>
    <w:multiLevelType w:val="multilevel"/>
    <w:tmpl w:val="1E8EA21A"/>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54D6C80"/>
    <w:multiLevelType w:val="hybridMultilevel"/>
    <w:tmpl w:val="8F58C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925311"/>
    <w:multiLevelType w:val="multilevel"/>
    <w:tmpl w:val="DD1C3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E7F359D"/>
    <w:multiLevelType w:val="multilevel"/>
    <w:tmpl w:val="111A8C1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57D4166D"/>
    <w:multiLevelType w:val="multilevel"/>
    <w:tmpl w:val="3626C87A"/>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5C271807"/>
    <w:multiLevelType w:val="multilevel"/>
    <w:tmpl w:val="F9BE7C04"/>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AE47A91"/>
    <w:multiLevelType w:val="multilevel"/>
    <w:tmpl w:val="343A226C"/>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EA6D15"/>
    <w:multiLevelType w:val="multilevel"/>
    <w:tmpl w:val="2F6EEC26"/>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52969850">
    <w:abstractNumId w:val="2"/>
  </w:num>
  <w:num w:numId="2" w16cid:durableId="28068610">
    <w:abstractNumId w:val="0"/>
  </w:num>
  <w:num w:numId="3" w16cid:durableId="1210921759">
    <w:abstractNumId w:val="1"/>
  </w:num>
  <w:num w:numId="4" w16cid:durableId="236478356">
    <w:abstractNumId w:val="14"/>
  </w:num>
  <w:num w:numId="5" w16cid:durableId="715081640">
    <w:abstractNumId w:val="7"/>
  </w:num>
  <w:num w:numId="6" w16cid:durableId="1856839731">
    <w:abstractNumId w:val="10"/>
  </w:num>
  <w:num w:numId="7" w16cid:durableId="1832409774">
    <w:abstractNumId w:val="6"/>
  </w:num>
  <w:num w:numId="8" w16cid:durableId="1387607441">
    <w:abstractNumId w:val="4"/>
  </w:num>
  <w:num w:numId="9" w16cid:durableId="329866632">
    <w:abstractNumId w:val="12"/>
  </w:num>
  <w:num w:numId="10" w16cid:durableId="987174375">
    <w:abstractNumId w:val="11"/>
  </w:num>
  <w:num w:numId="11" w16cid:durableId="519317487">
    <w:abstractNumId w:val="13"/>
  </w:num>
  <w:num w:numId="12" w16cid:durableId="1065179598">
    <w:abstractNumId w:val="15"/>
  </w:num>
  <w:num w:numId="13" w16cid:durableId="1956906091">
    <w:abstractNumId w:val="9"/>
  </w:num>
  <w:num w:numId="14" w16cid:durableId="19994573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7005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8584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306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4964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9754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3261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299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9205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97273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9471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80884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2829539">
    <w:abstractNumId w:val="17"/>
  </w:num>
  <w:num w:numId="27" w16cid:durableId="1818525401">
    <w:abstractNumId w:val="16"/>
  </w:num>
  <w:num w:numId="28" w16cid:durableId="892422250">
    <w:abstractNumId w:val="8"/>
  </w:num>
  <w:num w:numId="29" w16cid:durableId="2005282757">
    <w:abstractNumId w:val="3"/>
  </w:num>
  <w:num w:numId="30" w16cid:durableId="11034588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624"/>
    <w:rsid w:val="0004216E"/>
    <w:rsid w:val="00071748"/>
    <w:rsid w:val="000719F6"/>
    <w:rsid w:val="000C697B"/>
    <w:rsid w:val="00100624"/>
    <w:rsid w:val="001B4CED"/>
    <w:rsid w:val="001E615F"/>
    <w:rsid w:val="00246835"/>
    <w:rsid w:val="002D2971"/>
    <w:rsid w:val="00330CFF"/>
    <w:rsid w:val="003A60E6"/>
    <w:rsid w:val="00474E90"/>
    <w:rsid w:val="004939B2"/>
    <w:rsid w:val="00497ACD"/>
    <w:rsid w:val="004A652A"/>
    <w:rsid w:val="00521406"/>
    <w:rsid w:val="00537427"/>
    <w:rsid w:val="005D0026"/>
    <w:rsid w:val="006D3FB7"/>
    <w:rsid w:val="00795041"/>
    <w:rsid w:val="007A0092"/>
    <w:rsid w:val="007C175D"/>
    <w:rsid w:val="007C19DA"/>
    <w:rsid w:val="007E7277"/>
    <w:rsid w:val="008B713C"/>
    <w:rsid w:val="00921B30"/>
    <w:rsid w:val="009C38B3"/>
    <w:rsid w:val="009C778A"/>
    <w:rsid w:val="009D1F65"/>
    <w:rsid w:val="009E7C6D"/>
    <w:rsid w:val="00A541BB"/>
    <w:rsid w:val="00A8086F"/>
    <w:rsid w:val="00C1047E"/>
    <w:rsid w:val="00C71510"/>
    <w:rsid w:val="00C87753"/>
    <w:rsid w:val="00CC6A50"/>
    <w:rsid w:val="00CE6855"/>
    <w:rsid w:val="00D129E6"/>
    <w:rsid w:val="00DB169D"/>
    <w:rsid w:val="00DC20AA"/>
    <w:rsid w:val="00E930D6"/>
    <w:rsid w:val="00F936E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48838"/>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13C"/>
    <w:pPr>
      <w:spacing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330CFF"/>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330CFF"/>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0CFF"/>
    <w:pPr>
      <w:outlineLvl w:val="2"/>
    </w:pPr>
    <w:rPr>
      <w:color w:val="7F9EBB" w:themeColor="accent1" w:themeTint="99"/>
    </w:rPr>
  </w:style>
  <w:style w:type="paragraph" w:styleId="Heading4">
    <w:name w:val="heading 4"/>
    <w:basedOn w:val="Normal"/>
    <w:next w:val="Normal"/>
    <w:link w:val="Heading4Char"/>
    <w:uiPriority w:val="9"/>
    <w:unhideWhenUsed/>
    <w:qFormat/>
    <w:rsid w:val="00330CFF"/>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330CFF"/>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330CFF"/>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330CFF"/>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330CFF"/>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330CFF"/>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8B7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13C"/>
  </w:style>
  <w:style w:type="paragraph" w:styleId="Title">
    <w:name w:val="Title"/>
    <w:aliases w:val="Title Of Document - Blue BG"/>
    <w:basedOn w:val="Normal"/>
    <w:next w:val="Normal"/>
    <w:link w:val="TitleChar"/>
    <w:uiPriority w:val="10"/>
    <w:qFormat/>
    <w:rsid w:val="00330CFF"/>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paragraph" w:styleId="NormalWeb">
    <w:name w:val="Normal (Web)"/>
    <w:basedOn w:val="Normal"/>
    <w:uiPriority w:val="99"/>
    <w:semiHidden/>
    <w:unhideWhenUsed/>
    <w:rsid w:val="004657F1"/>
    <w:pPr>
      <w:spacing w:before="100" w:beforeAutospacing="1" w:after="100" w:afterAutospacing="1" w:line="240" w:lineRule="auto"/>
    </w:pPr>
    <w:rPr>
      <w:rFonts w:ascii="Times New Roman" w:eastAsia="Times New Roman" w:hAnsi="Times New Roman" w:cs="Times New Roman"/>
      <w:lang w:eastAsia="en-GB"/>
    </w:rPr>
  </w:style>
  <w:style w:type="paragraph" w:styleId="Subtitle">
    <w:name w:val="Subtitle"/>
    <w:basedOn w:val="Normal"/>
    <w:next w:val="Normal"/>
    <w:link w:val="SubtitleChar"/>
    <w:uiPriority w:val="11"/>
    <w:qFormat/>
    <w:rsid w:val="00330CFF"/>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330CFF"/>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330CFF"/>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330CFF"/>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330CFF"/>
    <w:rPr>
      <w:rFonts w:asciiTheme="majorHAnsi" w:eastAsiaTheme="majorEastAsia" w:hAnsiTheme="majorHAnsi" w:cs="Times New Roman (Headings CS)"/>
      <w:bCs/>
      <w:caps/>
      <w:color w:val="0388C5" w:themeColor="accent5"/>
      <w:sz w:val="40"/>
      <w:szCs w:val="40"/>
      <w:lang w:val="en-US"/>
    </w:rPr>
  </w:style>
  <w:style w:type="character" w:customStyle="1" w:styleId="Heading2Char">
    <w:name w:val="Heading 2 Char"/>
    <w:basedOn w:val="DefaultParagraphFont"/>
    <w:link w:val="Heading2"/>
    <w:uiPriority w:val="9"/>
    <w:rsid w:val="00330CFF"/>
    <w:rPr>
      <w:rFonts w:eastAsia="Helvetica Neue Light" w:cs="Helvetica Neue Light"/>
      <w:b/>
      <w:color w:val="405D78" w:themeColor="accent1"/>
      <w:sz w:val="28"/>
      <w:szCs w:val="28"/>
      <w:lang w:val="en-US"/>
    </w:rPr>
  </w:style>
  <w:style w:type="character" w:customStyle="1" w:styleId="Heading3Char">
    <w:name w:val="Heading 3 Char"/>
    <w:basedOn w:val="DefaultParagraphFont"/>
    <w:link w:val="Heading3"/>
    <w:uiPriority w:val="9"/>
    <w:rsid w:val="00330CFF"/>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330CFF"/>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330CFF"/>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330CFF"/>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330CFF"/>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330CFF"/>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330CFF"/>
    <w:rPr>
      <w:color w:val="405D78"/>
      <w:sz w:val="44"/>
      <w:szCs w:val="44"/>
      <w:lang w:val="en-US"/>
    </w:rPr>
  </w:style>
  <w:style w:type="character" w:styleId="Strong">
    <w:name w:val="Strong"/>
    <w:uiPriority w:val="22"/>
    <w:qFormat/>
    <w:rsid w:val="00330CFF"/>
    <w:rPr>
      <w:rFonts w:ascii="Helvetica Neue Medium" w:hAnsi="Helvetica Neue Medium"/>
    </w:rPr>
  </w:style>
  <w:style w:type="paragraph" w:styleId="ListParagraph">
    <w:name w:val="List Paragraph"/>
    <w:basedOn w:val="Normal"/>
    <w:uiPriority w:val="34"/>
    <w:qFormat/>
    <w:rsid w:val="00330CFF"/>
    <w:pPr>
      <w:ind w:left="720"/>
      <w:contextualSpacing/>
    </w:pPr>
  </w:style>
  <w:style w:type="paragraph" w:styleId="Quote">
    <w:name w:val="Quote"/>
    <w:basedOn w:val="Normal"/>
    <w:next w:val="Normal"/>
    <w:link w:val="QuoteChar"/>
    <w:uiPriority w:val="29"/>
    <w:qFormat/>
    <w:rsid w:val="00330CFF"/>
    <w:rPr>
      <w:i/>
      <w:iCs/>
      <w:color w:val="000000" w:themeColor="text1"/>
    </w:rPr>
  </w:style>
  <w:style w:type="character" w:customStyle="1" w:styleId="QuoteChar">
    <w:name w:val="Quote Char"/>
    <w:basedOn w:val="DefaultParagraphFont"/>
    <w:link w:val="Quote"/>
    <w:uiPriority w:val="29"/>
    <w:rsid w:val="00330CFF"/>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330CFF"/>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330CFF"/>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330CFF"/>
    <w:rPr>
      <w:i/>
      <w:iCs/>
      <w:color w:val="808080" w:themeColor="text1" w:themeTint="7F"/>
    </w:rPr>
  </w:style>
  <w:style w:type="character" w:styleId="IntenseEmphasis">
    <w:name w:val="Intense Emphasis"/>
    <w:basedOn w:val="DefaultParagraphFont"/>
    <w:uiPriority w:val="21"/>
    <w:qFormat/>
    <w:rsid w:val="00330CFF"/>
    <w:rPr>
      <w:b/>
      <w:bCs/>
      <w:i/>
      <w:iCs/>
      <w:color w:val="405D78" w:themeColor="accent1"/>
    </w:rPr>
  </w:style>
  <w:style w:type="character" w:styleId="SubtleReference">
    <w:name w:val="Subtle Reference"/>
    <w:basedOn w:val="DefaultParagraphFont"/>
    <w:uiPriority w:val="31"/>
    <w:qFormat/>
    <w:rsid w:val="00330CFF"/>
    <w:rPr>
      <w:smallCaps/>
      <w:color w:val="97467C" w:themeColor="accent2"/>
      <w:u w:val="single"/>
    </w:rPr>
  </w:style>
  <w:style w:type="character" w:styleId="IntenseReference">
    <w:name w:val="Intense Reference"/>
    <w:basedOn w:val="DefaultParagraphFont"/>
    <w:uiPriority w:val="32"/>
    <w:qFormat/>
    <w:rsid w:val="00330CFF"/>
    <w:rPr>
      <w:b/>
      <w:bCs/>
      <w:smallCaps/>
      <w:color w:val="97467C" w:themeColor="accent2"/>
      <w:spacing w:val="5"/>
      <w:u w:val="single"/>
    </w:rPr>
  </w:style>
  <w:style w:type="character" w:styleId="BookTitle">
    <w:name w:val="Book Title"/>
    <w:basedOn w:val="DefaultParagraphFont"/>
    <w:uiPriority w:val="33"/>
    <w:qFormat/>
    <w:rsid w:val="00330CFF"/>
    <w:rPr>
      <w:b/>
      <w:bCs/>
      <w:smallCaps/>
      <w:spacing w:val="5"/>
    </w:rPr>
  </w:style>
  <w:style w:type="paragraph" w:styleId="TOCHeading">
    <w:name w:val="TOC Heading"/>
    <w:basedOn w:val="Heading1"/>
    <w:next w:val="Normal"/>
    <w:uiPriority w:val="39"/>
    <w:unhideWhenUsed/>
    <w:qFormat/>
    <w:rsid w:val="00330CFF"/>
    <w:pPr>
      <w:outlineLvl w:val="9"/>
    </w:pPr>
  </w:style>
  <w:style w:type="paragraph" w:styleId="Revision">
    <w:name w:val="Revision"/>
    <w:hidden/>
    <w:uiPriority w:val="99"/>
    <w:semiHidden/>
    <w:rsid w:val="00330CFF"/>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330CFF"/>
    <w:rPr>
      <w:color w:val="605E5C"/>
      <w:shd w:val="clear" w:color="auto" w:fill="E1DFDD"/>
    </w:rPr>
  </w:style>
  <w:style w:type="paragraph" w:styleId="TOAHeading">
    <w:name w:val="toa heading"/>
    <w:basedOn w:val="Normal"/>
    <w:next w:val="Normal"/>
    <w:uiPriority w:val="99"/>
    <w:unhideWhenUsed/>
    <w:rsid w:val="00330CFF"/>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330CFF"/>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330CFF"/>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330CFF"/>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330CFF"/>
    <w:rPr>
      <w:vertAlign w:val="superscript"/>
    </w:rPr>
  </w:style>
  <w:style w:type="character" w:styleId="Hyperlink">
    <w:name w:val="Hyperlink"/>
    <w:basedOn w:val="DefaultParagraphFont"/>
    <w:uiPriority w:val="99"/>
    <w:unhideWhenUsed/>
    <w:rsid w:val="00330CFF"/>
    <w:rPr>
      <w:color w:val="47C2FC" w:themeColor="accent5" w:themeTint="99"/>
      <w:u w:val="single"/>
    </w:rPr>
  </w:style>
  <w:style w:type="paragraph" w:styleId="CommentText">
    <w:name w:val="annotation text"/>
    <w:basedOn w:val="Normal"/>
    <w:link w:val="CommentTextChar"/>
    <w:uiPriority w:val="99"/>
    <w:unhideWhenUsed/>
    <w:rsid w:val="00330CFF"/>
    <w:pPr>
      <w:spacing w:after="0" w:line="240" w:lineRule="auto"/>
    </w:pPr>
    <w:rPr>
      <w:sz w:val="20"/>
      <w:szCs w:val="20"/>
    </w:rPr>
  </w:style>
  <w:style w:type="character" w:customStyle="1" w:styleId="CommentTextChar">
    <w:name w:val="Comment Text Char"/>
    <w:basedOn w:val="DefaultParagraphFont"/>
    <w:link w:val="CommentText"/>
    <w:uiPriority w:val="99"/>
    <w:rsid w:val="00330CFF"/>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330CFF"/>
    <w:pPr>
      <w:spacing w:after="240"/>
    </w:pPr>
  </w:style>
  <w:style w:type="character" w:customStyle="1" w:styleId="BodyTextChar">
    <w:name w:val="Body Text Char"/>
    <w:basedOn w:val="DefaultParagraphFont"/>
    <w:link w:val="BodyText"/>
    <w:uiPriority w:val="99"/>
    <w:rsid w:val="00330CFF"/>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330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0CFF"/>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330CFF"/>
    <w:rPr>
      <w:color w:val="0388C5" w:themeColor="accent5"/>
      <w:u w:val="single"/>
    </w:rPr>
  </w:style>
  <w:style w:type="table" w:styleId="TableGrid">
    <w:name w:val="Table Grid"/>
    <w:basedOn w:val="TableNormal"/>
    <w:uiPriority w:val="39"/>
    <w:rsid w:val="00330CFF"/>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330CFF"/>
    <w:pPr>
      <w:spacing w:after="0"/>
    </w:pPr>
  </w:style>
  <w:style w:type="paragraph" w:styleId="Signature">
    <w:name w:val="Signature"/>
    <w:basedOn w:val="Normal"/>
    <w:link w:val="SignatureChar"/>
    <w:uiPriority w:val="99"/>
    <w:unhideWhenUsed/>
    <w:rsid w:val="00330CFF"/>
    <w:pPr>
      <w:spacing w:after="0" w:line="240" w:lineRule="auto"/>
      <w:ind w:left="4320"/>
    </w:pPr>
  </w:style>
  <w:style w:type="character" w:customStyle="1" w:styleId="SignatureChar">
    <w:name w:val="Signature Char"/>
    <w:basedOn w:val="DefaultParagraphFont"/>
    <w:link w:val="Signature"/>
    <w:uiPriority w:val="99"/>
    <w:rsid w:val="00330CFF"/>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330CFF"/>
    <w:rPr>
      <w:u w:val="dotted"/>
    </w:rPr>
  </w:style>
  <w:style w:type="paragraph" w:styleId="Salutation">
    <w:name w:val="Salutation"/>
    <w:basedOn w:val="Normal"/>
    <w:next w:val="Normal"/>
    <w:link w:val="SalutationChar"/>
    <w:uiPriority w:val="99"/>
    <w:unhideWhenUsed/>
    <w:rsid w:val="00330CFF"/>
  </w:style>
  <w:style w:type="character" w:customStyle="1" w:styleId="SalutationChar">
    <w:name w:val="Salutation Char"/>
    <w:basedOn w:val="DefaultParagraphFont"/>
    <w:link w:val="Salutation"/>
    <w:uiPriority w:val="99"/>
    <w:rsid w:val="00330CFF"/>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330CFF"/>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30CFF"/>
    <w:rPr>
      <w:rFonts w:ascii="Helvetica Neue Light" w:eastAsia="Helvetica Neue Light" w:hAnsi="Helvetica Neue Light" w:cs="Helvetica Neue Light"/>
      <w:lang w:val="en-US"/>
    </w:rPr>
  </w:style>
  <w:style w:type="paragraph" w:styleId="Header">
    <w:name w:val="header"/>
    <w:basedOn w:val="Normal"/>
    <w:link w:val="HeaderChar"/>
    <w:uiPriority w:val="99"/>
    <w:unhideWhenUsed/>
    <w:rsid w:val="00330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0CFF"/>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330CFF"/>
  </w:style>
  <w:style w:type="character" w:customStyle="1" w:styleId="SubtitleTitle2">
    <w:name w:val="SubtitleTitle 2"/>
    <w:basedOn w:val="DefaultParagraphFont"/>
    <w:uiPriority w:val="1"/>
    <w:qFormat/>
    <w:rsid w:val="00330CFF"/>
    <w:rPr>
      <w:sz w:val="48"/>
      <w:szCs w:val="48"/>
    </w:rPr>
  </w:style>
  <w:style w:type="paragraph" w:styleId="TOC1">
    <w:name w:val="toc 1"/>
    <w:basedOn w:val="Normal"/>
    <w:next w:val="Normal"/>
    <w:autoRedefine/>
    <w:uiPriority w:val="39"/>
    <w:unhideWhenUsed/>
    <w:rsid w:val="00330CFF"/>
    <w:pPr>
      <w:spacing w:before="240" w:after="120"/>
    </w:pPr>
    <w:rPr>
      <w:b/>
      <w:bCs/>
      <w:sz w:val="20"/>
      <w:szCs w:val="20"/>
    </w:rPr>
  </w:style>
  <w:style w:type="paragraph" w:styleId="TOC2">
    <w:name w:val="toc 2"/>
    <w:basedOn w:val="Normal"/>
    <w:next w:val="Normal"/>
    <w:autoRedefine/>
    <w:uiPriority w:val="39"/>
    <w:unhideWhenUsed/>
    <w:rsid w:val="00330CFF"/>
    <w:pPr>
      <w:spacing w:before="120" w:after="0"/>
      <w:ind w:left="220"/>
    </w:pPr>
    <w:rPr>
      <w:i/>
      <w:iCs/>
      <w:sz w:val="20"/>
      <w:szCs w:val="20"/>
    </w:rPr>
  </w:style>
  <w:style w:type="paragraph" w:styleId="TOC3">
    <w:name w:val="toc 3"/>
    <w:basedOn w:val="Normal"/>
    <w:next w:val="Normal"/>
    <w:autoRedefine/>
    <w:uiPriority w:val="39"/>
    <w:unhideWhenUsed/>
    <w:rsid w:val="00330CFF"/>
    <w:pPr>
      <w:spacing w:after="0"/>
      <w:ind w:left="440"/>
    </w:pPr>
    <w:rPr>
      <w:sz w:val="20"/>
      <w:szCs w:val="20"/>
    </w:rPr>
  </w:style>
  <w:style w:type="paragraph" w:styleId="TOC4">
    <w:name w:val="toc 4"/>
    <w:basedOn w:val="Normal"/>
    <w:next w:val="Normal"/>
    <w:autoRedefine/>
    <w:uiPriority w:val="39"/>
    <w:unhideWhenUsed/>
    <w:rsid w:val="00330CFF"/>
    <w:pPr>
      <w:spacing w:after="0"/>
      <w:ind w:left="660"/>
    </w:pPr>
    <w:rPr>
      <w:sz w:val="20"/>
      <w:szCs w:val="20"/>
    </w:rPr>
  </w:style>
  <w:style w:type="paragraph" w:styleId="TOC5">
    <w:name w:val="toc 5"/>
    <w:basedOn w:val="Normal"/>
    <w:next w:val="Normal"/>
    <w:autoRedefine/>
    <w:uiPriority w:val="39"/>
    <w:unhideWhenUsed/>
    <w:rsid w:val="00330CFF"/>
    <w:pPr>
      <w:spacing w:after="0"/>
      <w:ind w:left="880"/>
    </w:pPr>
    <w:rPr>
      <w:sz w:val="20"/>
      <w:szCs w:val="20"/>
    </w:rPr>
  </w:style>
  <w:style w:type="paragraph" w:styleId="TOC6">
    <w:name w:val="toc 6"/>
    <w:basedOn w:val="Normal"/>
    <w:next w:val="Normal"/>
    <w:autoRedefine/>
    <w:uiPriority w:val="39"/>
    <w:unhideWhenUsed/>
    <w:rsid w:val="00330CFF"/>
    <w:pPr>
      <w:spacing w:after="0"/>
      <w:ind w:left="1100"/>
    </w:pPr>
    <w:rPr>
      <w:sz w:val="20"/>
      <w:szCs w:val="20"/>
    </w:rPr>
  </w:style>
  <w:style w:type="paragraph" w:styleId="BodyTextFirstIndent">
    <w:name w:val="Body Text First Indent"/>
    <w:basedOn w:val="BodyText"/>
    <w:link w:val="BodyTextFirstIndentChar"/>
    <w:uiPriority w:val="99"/>
    <w:unhideWhenUsed/>
    <w:rsid w:val="00330CFF"/>
    <w:pPr>
      <w:spacing w:after="200" w:line="276" w:lineRule="auto"/>
      <w:ind w:firstLine="360"/>
    </w:pPr>
  </w:style>
  <w:style w:type="character" w:customStyle="1" w:styleId="BodyTextFirstIndentChar">
    <w:name w:val="Body Text First Indent Char"/>
    <w:basedOn w:val="BodyTextChar"/>
    <w:link w:val="BodyTextFirstIndent"/>
    <w:uiPriority w:val="99"/>
    <w:rsid w:val="00330CFF"/>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330CFF"/>
    <w:pPr>
      <w:spacing w:after="120"/>
      <w:ind w:left="360"/>
    </w:pPr>
  </w:style>
  <w:style w:type="character" w:customStyle="1" w:styleId="BodyTextIndentChar">
    <w:name w:val="Body Text Indent Char"/>
    <w:basedOn w:val="DefaultParagraphFont"/>
    <w:link w:val="BodyTextIndent"/>
    <w:uiPriority w:val="99"/>
    <w:rsid w:val="00330CFF"/>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330CFF"/>
    <w:pPr>
      <w:spacing w:after="200"/>
      <w:ind w:firstLine="360"/>
    </w:pPr>
  </w:style>
  <w:style w:type="character" w:customStyle="1" w:styleId="BodyTextFirstIndent2Char">
    <w:name w:val="Body Text First Indent 2 Char"/>
    <w:basedOn w:val="BodyTextIndentChar"/>
    <w:link w:val="BodyTextFirstIndent2"/>
    <w:uiPriority w:val="99"/>
    <w:rsid w:val="00330CFF"/>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330CFF"/>
    <w:pPr>
      <w:spacing w:after="120" w:line="480" w:lineRule="auto"/>
      <w:ind w:left="360"/>
    </w:pPr>
  </w:style>
  <w:style w:type="character" w:customStyle="1" w:styleId="BodyTextIndent2Char">
    <w:name w:val="Body Text Indent 2 Char"/>
    <w:basedOn w:val="DefaultParagraphFont"/>
    <w:link w:val="BodyTextIndent2"/>
    <w:uiPriority w:val="99"/>
    <w:rsid w:val="00330CFF"/>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330CFF"/>
    <w:pPr>
      <w:spacing w:after="120"/>
    </w:pPr>
    <w:rPr>
      <w:sz w:val="18"/>
      <w:szCs w:val="16"/>
    </w:rPr>
  </w:style>
  <w:style w:type="character" w:customStyle="1" w:styleId="BodyText3Char">
    <w:name w:val="Body Text 3 Char"/>
    <w:basedOn w:val="DefaultParagraphFont"/>
    <w:link w:val="BodyText3"/>
    <w:uiPriority w:val="99"/>
    <w:rsid w:val="00330CFF"/>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330CFF"/>
    <w:pPr>
      <w:spacing w:after="120"/>
      <w:ind w:left="360"/>
    </w:pPr>
    <w:rPr>
      <w:sz w:val="18"/>
      <w:szCs w:val="16"/>
    </w:rPr>
  </w:style>
  <w:style w:type="character" w:customStyle="1" w:styleId="BodyTextIndent3Char">
    <w:name w:val="Body Text Indent 3 Char"/>
    <w:basedOn w:val="DefaultParagraphFont"/>
    <w:link w:val="BodyTextIndent3"/>
    <w:uiPriority w:val="99"/>
    <w:rsid w:val="00330CFF"/>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330CFF"/>
    <w:pPr>
      <w:spacing w:after="0" w:line="240" w:lineRule="auto"/>
      <w:ind w:left="4320"/>
    </w:pPr>
  </w:style>
  <w:style w:type="character" w:customStyle="1" w:styleId="ClosingChar">
    <w:name w:val="Closing Char"/>
    <w:basedOn w:val="DefaultParagraphFont"/>
    <w:link w:val="Closing"/>
    <w:uiPriority w:val="99"/>
    <w:rsid w:val="00330CFF"/>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330CFF"/>
    <w:rPr>
      <w:sz w:val="16"/>
      <w:szCs w:val="16"/>
    </w:rPr>
  </w:style>
  <w:style w:type="paragraph" w:styleId="TOC7">
    <w:name w:val="toc 7"/>
    <w:basedOn w:val="Normal"/>
    <w:next w:val="Normal"/>
    <w:autoRedefine/>
    <w:uiPriority w:val="39"/>
    <w:unhideWhenUsed/>
    <w:rsid w:val="00330CFF"/>
    <w:pPr>
      <w:spacing w:after="0"/>
      <w:ind w:left="1320"/>
    </w:pPr>
    <w:rPr>
      <w:sz w:val="20"/>
      <w:szCs w:val="20"/>
    </w:rPr>
  </w:style>
  <w:style w:type="paragraph" w:styleId="TOC8">
    <w:name w:val="toc 8"/>
    <w:basedOn w:val="Normal"/>
    <w:next w:val="Normal"/>
    <w:autoRedefine/>
    <w:uiPriority w:val="39"/>
    <w:unhideWhenUsed/>
    <w:rsid w:val="00330CFF"/>
    <w:pPr>
      <w:spacing w:after="0"/>
      <w:ind w:left="1540"/>
    </w:pPr>
    <w:rPr>
      <w:sz w:val="20"/>
      <w:szCs w:val="20"/>
    </w:rPr>
  </w:style>
  <w:style w:type="paragraph" w:styleId="TOC9">
    <w:name w:val="toc 9"/>
    <w:basedOn w:val="Normal"/>
    <w:next w:val="Normal"/>
    <w:autoRedefine/>
    <w:uiPriority w:val="39"/>
    <w:unhideWhenUsed/>
    <w:rsid w:val="00330CFF"/>
    <w:pPr>
      <w:spacing w:after="0"/>
      <w:ind w:left="1760"/>
    </w:pPr>
    <w:rPr>
      <w:sz w:val="20"/>
      <w:szCs w:val="20"/>
    </w:rPr>
  </w:style>
  <w:style w:type="paragraph" w:styleId="BlockText">
    <w:name w:val="Block Text"/>
    <w:basedOn w:val="Normal"/>
    <w:uiPriority w:val="99"/>
    <w:unhideWhenUsed/>
    <w:qFormat/>
    <w:rsid w:val="00330CFF"/>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330CFF"/>
    <w:pPr>
      <w:numPr>
        <w:numId w:val="25"/>
      </w:numPr>
      <w:spacing w:after="120"/>
    </w:pPr>
  </w:style>
  <w:style w:type="paragraph" w:styleId="ListBullet2">
    <w:name w:val="List Bullet 2"/>
    <w:basedOn w:val="Normal"/>
    <w:uiPriority w:val="99"/>
    <w:unhideWhenUsed/>
    <w:rsid w:val="00330CFF"/>
    <w:pPr>
      <w:tabs>
        <w:tab w:val="num" w:pos="720"/>
      </w:tabs>
      <w:spacing w:after="120"/>
      <w:ind w:left="720" w:hanging="720"/>
    </w:pPr>
  </w:style>
  <w:style w:type="character" w:styleId="LineNumber">
    <w:name w:val="line number"/>
    <w:basedOn w:val="DefaultParagraphFont"/>
    <w:uiPriority w:val="99"/>
    <w:unhideWhenUsed/>
    <w:rsid w:val="00330CFF"/>
  </w:style>
  <w:style w:type="paragraph" w:customStyle="1" w:styleId="NumberedList">
    <w:name w:val="Numbered List"/>
    <w:basedOn w:val="ListBullet2"/>
    <w:qFormat/>
    <w:rsid w:val="00330CFF"/>
  </w:style>
  <w:style w:type="paragraph" w:styleId="ListNumber">
    <w:name w:val="List Number"/>
    <w:basedOn w:val="Normal"/>
    <w:uiPriority w:val="99"/>
    <w:unhideWhenUsed/>
    <w:rsid w:val="00330CFF"/>
    <w:pPr>
      <w:tabs>
        <w:tab w:val="num" w:pos="720"/>
      </w:tabs>
      <w:spacing w:after="120"/>
      <w:ind w:left="720" w:hanging="720"/>
    </w:pPr>
  </w:style>
  <w:style w:type="paragraph" w:styleId="ListNumber2">
    <w:name w:val="List Number 2"/>
    <w:basedOn w:val="Normal"/>
    <w:uiPriority w:val="99"/>
    <w:unhideWhenUsed/>
    <w:rsid w:val="00330CFF"/>
    <w:pPr>
      <w:tabs>
        <w:tab w:val="num" w:pos="720"/>
      </w:tabs>
      <w:spacing w:after="120"/>
      <w:ind w:left="720" w:hanging="720"/>
    </w:pPr>
  </w:style>
  <w:style w:type="paragraph" w:styleId="ListNumber3">
    <w:name w:val="List Number 3"/>
    <w:basedOn w:val="Normal"/>
    <w:uiPriority w:val="99"/>
    <w:unhideWhenUsed/>
    <w:rsid w:val="00330CFF"/>
    <w:pPr>
      <w:tabs>
        <w:tab w:val="num" w:pos="720"/>
      </w:tabs>
      <w:spacing w:after="120"/>
      <w:ind w:left="720" w:hanging="720"/>
    </w:pPr>
  </w:style>
  <w:style w:type="paragraph" w:styleId="ListNumber4">
    <w:name w:val="List Number 4"/>
    <w:basedOn w:val="Normal"/>
    <w:uiPriority w:val="99"/>
    <w:unhideWhenUsed/>
    <w:rsid w:val="00330CFF"/>
    <w:pPr>
      <w:tabs>
        <w:tab w:val="num" w:pos="720"/>
      </w:tabs>
      <w:spacing w:after="120"/>
      <w:ind w:left="720" w:hanging="720"/>
    </w:pPr>
  </w:style>
  <w:style w:type="paragraph" w:styleId="ListNumber5">
    <w:name w:val="List Number 5"/>
    <w:basedOn w:val="Normal"/>
    <w:uiPriority w:val="99"/>
    <w:unhideWhenUsed/>
    <w:rsid w:val="00330CFF"/>
    <w:pPr>
      <w:tabs>
        <w:tab w:val="num" w:pos="720"/>
      </w:tabs>
      <w:spacing w:after="120"/>
      <w:ind w:left="720" w:hanging="720"/>
    </w:pPr>
  </w:style>
  <w:style w:type="table" w:styleId="GridTable1Light-Accent1">
    <w:name w:val="Grid Table 1 Light Accent 1"/>
    <w:basedOn w:val="TableNormal"/>
    <w:uiPriority w:val="46"/>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0CFF"/>
    <w:pPr>
      <w:tabs>
        <w:tab w:val="num" w:pos="720"/>
      </w:tabs>
      <w:spacing w:after="120"/>
      <w:ind w:left="720" w:hanging="720"/>
    </w:pPr>
  </w:style>
  <w:style w:type="paragraph" w:styleId="ListBullet5">
    <w:name w:val="List Bullet 5"/>
    <w:basedOn w:val="Normal"/>
    <w:uiPriority w:val="99"/>
    <w:unhideWhenUsed/>
    <w:rsid w:val="00330CFF"/>
    <w:pPr>
      <w:tabs>
        <w:tab w:val="num" w:pos="720"/>
      </w:tabs>
      <w:spacing w:after="120"/>
      <w:ind w:left="720" w:hanging="720"/>
    </w:pPr>
  </w:style>
  <w:style w:type="paragraph" w:styleId="ListBullet4">
    <w:name w:val="List Bullet 4"/>
    <w:basedOn w:val="Normal"/>
    <w:uiPriority w:val="99"/>
    <w:unhideWhenUsed/>
    <w:rsid w:val="00330CFF"/>
    <w:pPr>
      <w:tabs>
        <w:tab w:val="num" w:pos="720"/>
      </w:tabs>
      <w:spacing w:after="120"/>
      <w:ind w:left="720" w:hanging="720"/>
    </w:pPr>
  </w:style>
  <w:style w:type="paragraph" w:customStyle="1" w:styleId="Heading2WithNumbers">
    <w:name w:val="Heading 2 With Numbers"/>
    <w:basedOn w:val="ListNumber2"/>
    <w:qFormat/>
    <w:rsid w:val="00330CFF"/>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330CFF"/>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330CFF"/>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330CFF"/>
    <w:pPr>
      <w:tabs>
        <w:tab w:val="num" w:pos="720"/>
      </w:tabs>
      <w:ind w:left="720" w:hanging="720"/>
    </w:pPr>
  </w:style>
  <w:style w:type="paragraph" w:styleId="List">
    <w:name w:val="List"/>
    <w:basedOn w:val="Normal"/>
    <w:uiPriority w:val="99"/>
    <w:unhideWhenUsed/>
    <w:rsid w:val="00330CF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C_Bs_vCCwQ"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earning@alliancecpha.org" TargetMode="External"/><Relationship Id="rId4" Type="http://schemas.openxmlformats.org/officeDocument/2006/relationships/settings" Target="settings.xml"/><Relationship Id="rId9" Type="http://schemas.openxmlformats.org/officeDocument/2006/relationships/hyperlink" Target="https://youtu.be/3jOpFsXlxk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VhIBA5H5wHhD3uUIskWaw0jXsw==">CgMxLjA4AHIhMW8yQjZDbFlwRUlWNG9RWWZ5WDdUZGdfY1RhWjkySm4z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577</Words>
  <Characters>3128</Characters>
  <Application>Microsoft Office Word</Application>
  <DocSecurity>0</DocSecurity>
  <Lines>164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Giannini</dc:creator>
  <cp:lastModifiedBy>Kyra Loat</cp:lastModifiedBy>
  <cp:revision>20</cp:revision>
  <dcterms:created xsi:type="dcterms:W3CDTF">2023-08-16T09:14:00Z</dcterms:created>
  <dcterms:modified xsi:type="dcterms:W3CDTF">2026-03-26T20:22:00Z</dcterms:modified>
</cp:coreProperties>
</file>